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28C14" w14:textId="77777777" w:rsidR="00DD140E" w:rsidRPr="007432C7" w:rsidRDefault="00DD140E" w:rsidP="00B41D45">
      <w:pPr>
        <w:pStyle w:val="Naslov1"/>
        <w:jc w:val="center"/>
        <w:rPr>
          <w:sz w:val="20"/>
          <w:szCs w:val="20"/>
        </w:rPr>
      </w:pPr>
    </w:p>
    <w:p w14:paraId="64263745" w14:textId="1529E63E" w:rsidR="00E05817" w:rsidRPr="007432C7" w:rsidRDefault="009156F6" w:rsidP="00B41D45">
      <w:pPr>
        <w:pStyle w:val="Naslov1"/>
        <w:jc w:val="center"/>
        <w:rPr>
          <w:sz w:val="20"/>
          <w:szCs w:val="20"/>
        </w:rPr>
      </w:pPr>
      <w:r w:rsidRPr="007432C7">
        <w:rPr>
          <w:sz w:val="20"/>
          <w:szCs w:val="20"/>
        </w:rPr>
        <w:t>SPECIFIKACIJE PREDMETA POGODBE</w:t>
      </w:r>
    </w:p>
    <w:p w14:paraId="29233280" w14:textId="77777777" w:rsidR="00384706" w:rsidRPr="007432C7" w:rsidRDefault="00384706" w:rsidP="00B41D45">
      <w:pPr>
        <w:pStyle w:val="Naslov1"/>
        <w:jc w:val="center"/>
        <w:rPr>
          <w:sz w:val="20"/>
          <w:szCs w:val="20"/>
        </w:rPr>
      </w:pPr>
      <w:r w:rsidRPr="007432C7">
        <w:rPr>
          <w:sz w:val="20"/>
          <w:szCs w:val="20"/>
        </w:rPr>
        <w:t>v postopku javnega naročila</w:t>
      </w:r>
    </w:p>
    <w:p w14:paraId="748DDE55" w14:textId="38F175A0" w:rsidR="009156F6" w:rsidRPr="007432C7" w:rsidRDefault="00384706" w:rsidP="00B41D45">
      <w:pPr>
        <w:pStyle w:val="Naslov1"/>
        <w:jc w:val="center"/>
        <w:rPr>
          <w:sz w:val="20"/>
          <w:szCs w:val="20"/>
        </w:rPr>
      </w:pPr>
      <w:r w:rsidRPr="007432C7">
        <w:rPr>
          <w:sz w:val="20"/>
          <w:szCs w:val="20"/>
        </w:rPr>
        <w:t>»</w:t>
      </w:r>
      <w:r w:rsidR="005409F3" w:rsidRPr="007432C7">
        <w:rPr>
          <w:sz w:val="20"/>
          <w:szCs w:val="20"/>
        </w:rPr>
        <w:t xml:space="preserve">Gradnja stanovanjske soseske </w:t>
      </w:r>
      <w:r w:rsidR="007738A9" w:rsidRPr="007432C7">
        <w:rPr>
          <w:sz w:val="20"/>
          <w:szCs w:val="20"/>
        </w:rPr>
        <w:t>Novo pobrežje, Maribor – Faza 1</w:t>
      </w:r>
      <w:r w:rsidR="005409F3" w:rsidRPr="007432C7">
        <w:rPr>
          <w:sz w:val="20"/>
          <w:szCs w:val="20"/>
        </w:rPr>
        <w:t xml:space="preserve"> s komunalno opremo</w:t>
      </w:r>
      <w:r w:rsidRPr="007432C7">
        <w:rPr>
          <w:sz w:val="20"/>
          <w:szCs w:val="20"/>
        </w:rPr>
        <w:t>«</w:t>
      </w:r>
    </w:p>
    <w:p w14:paraId="423D0B22" w14:textId="407A207D" w:rsidR="005568D0" w:rsidRPr="007432C7" w:rsidRDefault="005568D0" w:rsidP="005568D0">
      <w:pPr>
        <w:pStyle w:val="Brezrazmikov2"/>
        <w:rPr>
          <w:rFonts w:ascii="Arial" w:hAnsi="Arial" w:cs="Arial"/>
          <w:sz w:val="20"/>
          <w:szCs w:val="20"/>
          <w:highlight w:val="yellow"/>
        </w:rPr>
      </w:pPr>
    </w:p>
    <w:p w14:paraId="283D2511" w14:textId="77777777" w:rsidR="00B41D45" w:rsidRPr="007432C7" w:rsidRDefault="00B41D45" w:rsidP="005568D0">
      <w:pPr>
        <w:pStyle w:val="Brezrazmikov2"/>
        <w:rPr>
          <w:rFonts w:ascii="Arial" w:hAnsi="Arial" w:cs="Arial"/>
          <w:sz w:val="20"/>
          <w:szCs w:val="20"/>
          <w:highlight w:val="yellow"/>
        </w:rPr>
      </w:pPr>
    </w:p>
    <w:p w14:paraId="27B258C7" w14:textId="1F8362F0" w:rsidR="009156F6" w:rsidRPr="007432C7" w:rsidRDefault="009156F6" w:rsidP="006E3EF9">
      <w:pPr>
        <w:pStyle w:val="Naslov2"/>
        <w:rPr>
          <w:sz w:val="20"/>
          <w:szCs w:val="20"/>
        </w:rPr>
      </w:pPr>
      <w:r w:rsidRPr="007432C7">
        <w:rPr>
          <w:sz w:val="20"/>
          <w:szCs w:val="20"/>
        </w:rPr>
        <w:t>OPIS LOKACIJE</w:t>
      </w:r>
    </w:p>
    <w:p w14:paraId="0004868A" w14:textId="77777777" w:rsidR="009156F6" w:rsidRPr="007432C7" w:rsidRDefault="009156F6" w:rsidP="004D4AE9">
      <w:pPr>
        <w:rPr>
          <w:szCs w:val="20"/>
          <w:highlight w:val="yellow"/>
        </w:rPr>
      </w:pPr>
    </w:p>
    <w:p w14:paraId="59B71B25" w14:textId="77777777" w:rsidR="00677614" w:rsidRPr="007432C7" w:rsidRDefault="00A75E32" w:rsidP="00A75E32">
      <w:pPr>
        <w:widowControl/>
        <w:jc w:val="left"/>
        <w:textboxTightWrap w:val="none"/>
        <w:rPr>
          <w:rFonts w:eastAsia="Times New Roman" w:cs="Arial"/>
          <w:szCs w:val="20"/>
          <w:lang w:eastAsia="sl-SI"/>
        </w:rPr>
      </w:pPr>
      <w:r w:rsidRPr="007432C7">
        <w:rPr>
          <w:rFonts w:eastAsia="Times New Roman" w:cs="Arial"/>
          <w:b/>
          <w:bCs/>
          <w:szCs w:val="20"/>
          <w:lang w:eastAsia="sl-SI"/>
        </w:rPr>
        <w:t>Lega in ureditveno območje:</w:t>
      </w:r>
    </w:p>
    <w:p w14:paraId="732960C9" w14:textId="77777777" w:rsidR="00677614" w:rsidRPr="007432C7" w:rsidRDefault="00677614" w:rsidP="00A75E32">
      <w:pPr>
        <w:widowControl/>
        <w:jc w:val="left"/>
        <w:textboxTightWrap w:val="none"/>
        <w:rPr>
          <w:rFonts w:eastAsia="Times New Roman" w:cs="Arial"/>
          <w:szCs w:val="20"/>
          <w:lang w:eastAsia="sl-SI"/>
        </w:rPr>
      </w:pPr>
    </w:p>
    <w:p w14:paraId="1DEAA12F" w14:textId="60405780" w:rsidR="0052325A" w:rsidRPr="007432C7" w:rsidRDefault="00A75E32" w:rsidP="005B3F8A">
      <w:pPr>
        <w:widowControl/>
        <w:textboxTightWrap w:val="none"/>
        <w:rPr>
          <w:rFonts w:cs="Arial"/>
          <w:color w:val="000000" w:themeColor="text1"/>
          <w:szCs w:val="20"/>
        </w:rPr>
      </w:pPr>
      <w:r w:rsidRPr="007432C7">
        <w:rPr>
          <w:rFonts w:eastAsia="Times New Roman" w:cs="Arial"/>
          <w:szCs w:val="20"/>
          <w:lang w:eastAsia="sl-SI"/>
        </w:rPr>
        <w:t xml:space="preserve">Stanovanjski sklad Republike Slovenije je </w:t>
      </w:r>
      <w:r w:rsidR="005B3F8A" w:rsidRPr="007432C7">
        <w:rPr>
          <w:rFonts w:cs="Arial"/>
          <w:color w:val="000000" w:themeColor="text1"/>
          <w:szCs w:val="20"/>
        </w:rPr>
        <w:t xml:space="preserve">lastnik nezazidanih stavbnih zemljišč s parcelnimi številkami 760/2, 767/6, 767/9, 767/7, 767/8, 769/4, 776/4, 776/26, 776/27, 776/28, 776/29, 776/30, 776/31, 776/32, 776/33, 776/34, 776/35, 776/36, 776/38, 776/39, 776/40, 783/4, 783/5, 784/1, 784/2, 786/17, 786/18, 786/19, vse k.o. 681 Pobrežje, </w:t>
      </w:r>
    </w:p>
    <w:p w14:paraId="37EA3B9D" w14:textId="77777777" w:rsidR="0052325A" w:rsidRPr="007432C7" w:rsidRDefault="0052325A" w:rsidP="005B3F8A">
      <w:pPr>
        <w:widowControl/>
        <w:textboxTightWrap w:val="none"/>
        <w:rPr>
          <w:rFonts w:cs="Arial"/>
          <w:color w:val="000000" w:themeColor="text1"/>
          <w:szCs w:val="20"/>
        </w:rPr>
      </w:pPr>
    </w:p>
    <w:p w14:paraId="5288FDA3" w14:textId="386AC0CE" w:rsidR="0052325A" w:rsidRPr="007432C7" w:rsidRDefault="0052325A" w:rsidP="0052325A">
      <w:pPr>
        <w:widowControl/>
        <w:textboxTightWrap w:val="none"/>
        <w:rPr>
          <w:rFonts w:eastAsia="Times New Roman" w:cs="Arial"/>
          <w:szCs w:val="20"/>
          <w:lang w:eastAsia="sl-SI"/>
        </w:rPr>
      </w:pPr>
      <w:r w:rsidRPr="007432C7">
        <w:rPr>
          <w:rFonts w:eastAsia="Times New Roman" w:cs="Arial"/>
          <w:szCs w:val="20"/>
          <w:lang w:eastAsia="sl-SI"/>
        </w:rPr>
        <w:t>Zemljišča se nahajajo</w:t>
      </w:r>
      <w:r w:rsidR="00A75E32" w:rsidRPr="007432C7">
        <w:rPr>
          <w:rFonts w:eastAsia="Times New Roman" w:cs="Arial"/>
          <w:szCs w:val="20"/>
          <w:lang w:eastAsia="sl-SI"/>
        </w:rPr>
        <w:t xml:space="preserve"> na desnem bregu reke Drave, na vzhodnem robu mesta in mestne četrti Pobrežje v Mariboru, neposredno ob Ulici Veljka Vlahoviča in Puhovi ulici. Skupna velikost območja obdelave celotnega projekta znaša 45.217,30 m²</w:t>
      </w:r>
      <w:r w:rsidRPr="007432C7">
        <w:rPr>
          <w:rFonts w:eastAsia="Times New Roman" w:cs="Arial"/>
          <w:szCs w:val="20"/>
          <w:lang w:eastAsia="sl-SI"/>
        </w:rPr>
        <w:t xml:space="preserve">, </w:t>
      </w:r>
      <w:r w:rsidRPr="007432C7">
        <w:rPr>
          <w:rFonts w:cs="Arial"/>
          <w:color w:val="000000" w:themeColor="text1"/>
          <w:szCs w:val="20"/>
        </w:rPr>
        <w:t xml:space="preserve">skupna velikost območja Faze 1 znaša 18.355,73 m2. </w:t>
      </w:r>
      <w:r w:rsidR="00A75E32" w:rsidRPr="007432C7">
        <w:rPr>
          <w:rFonts w:eastAsia="Times New Roman" w:cs="Arial"/>
          <w:szCs w:val="20"/>
          <w:lang w:eastAsia="sl-SI"/>
        </w:rPr>
        <w:t>Lokacija je umeščena v obstoječe urbano okolje, kjer severno meji na stanovanjsko-trgovski center Spar, južno pa na trgovski center Mercator. Z Občinskim podrobnim prostorskim načrtom (OPPN za EUP Po 6-S) je predvidena izgradnja sodobne stanovanjske soseske s skupno 15 večstanovanjskimi stolpiči, urejenimi v petih nizih (A, B, C, D, E) s pripadajočo podzemno garažo, vrtcem, javnim programom ter zunanjo in komunalno ureditvijo.</w:t>
      </w:r>
    </w:p>
    <w:p w14:paraId="006A3FD0" w14:textId="77777777" w:rsidR="00A75E32" w:rsidRPr="007432C7" w:rsidRDefault="00A75E32" w:rsidP="00A75E32">
      <w:pPr>
        <w:widowControl/>
        <w:jc w:val="left"/>
        <w:textboxTightWrap w:val="none"/>
        <w:rPr>
          <w:rFonts w:eastAsia="Times New Roman" w:cs="Arial"/>
          <w:szCs w:val="20"/>
          <w:lang w:eastAsia="sl-SI"/>
        </w:rPr>
      </w:pPr>
    </w:p>
    <w:p w14:paraId="29E0AD8F" w14:textId="77777777" w:rsidR="00A75E32" w:rsidRPr="007432C7" w:rsidRDefault="00A75E32" w:rsidP="00A75E32">
      <w:pPr>
        <w:widowControl/>
        <w:jc w:val="left"/>
        <w:textboxTightWrap w:val="none"/>
        <w:rPr>
          <w:rFonts w:eastAsia="Times New Roman" w:cs="Arial"/>
          <w:b/>
          <w:bCs/>
          <w:szCs w:val="20"/>
          <w:lang w:eastAsia="sl-SI"/>
        </w:rPr>
      </w:pPr>
      <w:r w:rsidRPr="007432C7">
        <w:rPr>
          <w:rFonts w:eastAsia="Times New Roman" w:cs="Arial"/>
          <w:b/>
          <w:bCs/>
          <w:szCs w:val="20"/>
          <w:lang w:eastAsia="sl-SI"/>
        </w:rPr>
        <w:t>Delitev na projektne faze:</w:t>
      </w:r>
    </w:p>
    <w:p w14:paraId="50D9E358" w14:textId="594C9597" w:rsidR="00A75E32" w:rsidRPr="007432C7" w:rsidRDefault="00A75E32" w:rsidP="00A75E32">
      <w:pPr>
        <w:widowControl/>
        <w:jc w:val="left"/>
        <w:textboxTightWrap w:val="none"/>
        <w:rPr>
          <w:rFonts w:eastAsia="Times New Roman" w:cs="Arial"/>
          <w:szCs w:val="20"/>
          <w:lang w:eastAsia="sl-SI"/>
        </w:rPr>
      </w:pPr>
      <w:r w:rsidRPr="007432C7">
        <w:rPr>
          <w:rFonts w:eastAsia="Times New Roman" w:cs="Arial"/>
          <w:szCs w:val="20"/>
          <w:lang w:eastAsia="sl-SI"/>
        </w:rPr>
        <w:br/>
        <w:t>Razvoj soseske in gradnja sta projektno deljena na dve glavni fazi:</w:t>
      </w:r>
    </w:p>
    <w:p w14:paraId="21D2531C" w14:textId="77777777" w:rsidR="00A12274" w:rsidRPr="007432C7" w:rsidRDefault="00A12274" w:rsidP="00A75E32">
      <w:pPr>
        <w:widowControl/>
        <w:jc w:val="left"/>
        <w:textboxTightWrap w:val="none"/>
        <w:rPr>
          <w:rFonts w:eastAsia="Times New Roman" w:cs="Arial"/>
          <w:szCs w:val="20"/>
          <w:lang w:eastAsia="sl-SI"/>
        </w:rPr>
      </w:pPr>
    </w:p>
    <w:p w14:paraId="5E80E602" w14:textId="1DB17A4B" w:rsidR="0052325A" w:rsidRPr="007432C7" w:rsidRDefault="00A75E32" w:rsidP="0096429C">
      <w:pPr>
        <w:widowControl/>
        <w:numPr>
          <w:ilvl w:val="0"/>
          <w:numId w:val="35"/>
        </w:numPr>
        <w:ind w:left="0"/>
        <w:textboxTightWrap w:val="none"/>
        <w:rPr>
          <w:rFonts w:eastAsia="Times New Roman" w:cs="Arial"/>
          <w:szCs w:val="20"/>
          <w:lang w:eastAsia="sl-SI"/>
        </w:rPr>
      </w:pPr>
      <w:r w:rsidRPr="007432C7">
        <w:rPr>
          <w:rFonts w:eastAsia="Times New Roman" w:cs="Arial"/>
          <w:b/>
          <w:bCs/>
          <w:szCs w:val="20"/>
          <w:lang w:eastAsia="sl-SI"/>
        </w:rPr>
        <w:t>Faza 1</w:t>
      </w:r>
      <w:r w:rsidR="0052325A" w:rsidRPr="007432C7">
        <w:rPr>
          <w:rFonts w:eastAsia="Times New Roman" w:cs="Arial"/>
          <w:b/>
          <w:bCs/>
          <w:szCs w:val="20"/>
          <w:lang w:eastAsia="sl-SI"/>
        </w:rPr>
        <w:t xml:space="preserve"> s komunalno opremo</w:t>
      </w:r>
      <w:r w:rsidRPr="007432C7">
        <w:rPr>
          <w:rFonts w:eastAsia="Times New Roman" w:cs="Arial"/>
          <w:b/>
          <w:bCs/>
          <w:szCs w:val="20"/>
          <w:lang w:eastAsia="sl-SI"/>
        </w:rPr>
        <w:t xml:space="preserve"> (Predmet tega razpisa):</w:t>
      </w:r>
      <w:r w:rsidRPr="007432C7">
        <w:rPr>
          <w:rFonts w:eastAsia="Times New Roman" w:cs="Arial"/>
          <w:szCs w:val="20"/>
          <w:lang w:eastAsia="sl-SI"/>
        </w:rPr>
        <w:t xml:space="preserve"> Obsega severni del območja z niza stolpičev D in E (skupaj 6 zahtevnih objektov: D1, D2, D3 ter E1, E2, E3), pripadajoči del kletne podzemne garaže (lameli KD in KE) z uvozno klančino s severne strani, pripadajočo zunanjo, prometno in komunalno ureditev soseske ter zunanjo ureditev ob Novi ulici, Ulici Veljka Vlahoviča in Puhovi ulici. Skupna površina območja Faze 1 znaša 18.355,73 m².</w:t>
      </w:r>
    </w:p>
    <w:p w14:paraId="281232A5" w14:textId="77777777" w:rsidR="0052325A" w:rsidRPr="007432C7" w:rsidRDefault="0052325A" w:rsidP="0096429C">
      <w:pPr>
        <w:widowControl/>
        <w:textboxTightWrap w:val="none"/>
        <w:rPr>
          <w:rFonts w:eastAsia="Times New Roman" w:cs="Arial"/>
          <w:szCs w:val="20"/>
          <w:lang w:eastAsia="sl-SI"/>
        </w:rPr>
      </w:pPr>
    </w:p>
    <w:p w14:paraId="5FD9C79B" w14:textId="77777777" w:rsidR="00A75E32" w:rsidRPr="007432C7" w:rsidRDefault="00A75E32" w:rsidP="0096429C">
      <w:pPr>
        <w:widowControl/>
        <w:textboxTightWrap w:val="none"/>
        <w:rPr>
          <w:rFonts w:eastAsia="Times New Roman" w:cs="Arial"/>
          <w:szCs w:val="20"/>
          <w:lang w:eastAsia="sl-SI"/>
        </w:rPr>
      </w:pPr>
    </w:p>
    <w:p w14:paraId="08EB90FB" w14:textId="77777777" w:rsidR="00A75E32" w:rsidRPr="007432C7" w:rsidRDefault="00A75E32" w:rsidP="0096429C">
      <w:pPr>
        <w:widowControl/>
        <w:numPr>
          <w:ilvl w:val="0"/>
          <w:numId w:val="35"/>
        </w:numPr>
        <w:ind w:left="0"/>
        <w:textboxTightWrap w:val="none"/>
        <w:rPr>
          <w:rFonts w:eastAsia="Times New Roman" w:cs="Arial"/>
          <w:szCs w:val="20"/>
          <w:lang w:eastAsia="sl-SI"/>
        </w:rPr>
      </w:pPr>
      <w:r w:rsidRPr="007432C7">
        <w:rPr>
          <w:rFonts w:eastAsia="Times New Roman" w:cs="Arial"/>
          <w:b/>
          <w:bCs/>
          <w:szCs w:val="20"/>
          <w:lang w:eastAsia="sl-SI"/>
        </w:rPr>
        <w:t>Faza 2 (Ni predmet tega razpisa):</w:t>
      </w:r>
      <w:r w:rsidRPr="007432C7">
        <w:rPr>
          <w:rFonts w:eastAsia="Times New Roman" w:cs="Arial"/>
          <w:szCs w:val="20"/>
          <w:lang w:eastAsia="sl-SI"/>
        </w:rPr>
        <w:t xml:space="preserve"> Obsega južni del območja z nizi stolpičev A, B in C (skupaj 9 stolpičev), kletne lamele garaže (KA, KB, KC) z južno uvozno klančino ter pripadajoči vrtec s šestimi oddelki in zakloniščem pod objektoma A1+A2. Skupna velikost območja Faze 2 znaša 25.417,36 m².</w:t>
      </w:r>
    </w:p>
    <w:p w14:paraId="2E2194D9" w14:textId="4A1DCECA" w:rsidR="009156F6" w:rsidRPr="0096429C" w:rsidRDefault="00301E08" w:rsidP="0096429C">
      <w:pPr>
        <w:widowControl/>
        <w:spacing w:before="480" w:after="480"/>
        <w:jc w:val="left"/>
        <w:textboxTightWrap w:val="none"/>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pict w14:anchorId="4FA40DA2">
          <v:rect id="_x0000_i1025" style="width:0;height:1.5pt" o:hralign="center" o:hrstd="t" o:hr="t" fillcolor="#a0a0a0" stroked="f"/>
        </w:pict>
      </w:r>
    </w:p>
    <w:p w14:paraId="7E66E2C3" w14:textId="77777777" w:rsidR="00DD140E" w:rsidRPr="007432C7" w:rsidRDefault="00DD140E" w:rsidP="009156F6">
      <w:pPr>
        <w:rPr>
          <w:rFonts w:cs="Arial"/>
          <w:szCs w:val="20"/>
        </w:rPr>
      </w:pPr>
    </w:p>
    <w:p w14:paraId="595814BC" w14:textId="591B284B" w:rsidR="009156F6" w:rsidRPr="007432C7" w:rsidRDefault="009156F6" w:rsidP="006D3F3E">
      <w:pPr>
        <w:pStyle w:val="Naslov2"/>
        <w:rPr>
          <w:sz w:val="20"/>
          <w:szCs w:val="20"/>
        </w:rPr>
      </w:pPr>
      <w:r w:rsidRPr="007432C7">
        <w:rPr>
          <w:sz w:val="20"/>
          <w:szCs w:val="20"/>
        </w:rPr>
        <w:t>OPIS PROJEKTNIH FAZ OZ. PODOBMOČIJ</w:t>
      </w:r>
    </w:p>
    <w:p w14:paraId="23204A37" w14:textId="77777777" w:rsidR="009156F6" w:rsidRPr="007432C7" w:rsidRDefault="009156F6" w:rsidP="00B41D45">
      <w:pPr>
        <w:pStyle w:val="Naslov1"/>
        <w:rPr>
          <w:sz w:val="20"/>
          <w:szCs w:val="20"/>
        </w:rPr>
      </w:pPr>
    </w:p>
    <w:p w14:paraId="28CBD242" w14:textId="36B209CC" w:rsidR="009156F6" w:rsidRPr="007432C7" w:rsidRDefault="006D3F3E" w:rsidP="00F62570">
      <w:pPr>
        <w:pStyle w:val="Naslov4"/>
        <w:rPr>
          <w:sz w:val="20"/>
          <w:szCs w:val="20"/>
        </w:rPr>
      </w:pPr>
      <w:r w:rsidRPr="007432C7">
        <w:rPr>
          <w:sz w:val="20"/>
          <w:szCs w:val="20"/>
        </w:rPr>
        <w:t>Splošno</w:t>
      </w:r>
      <w:r w:rsidR="00FB66CE" w:rsidRPr="007432C7">
        <w:rPr>
          <w:sz w:val="20"/>
          <w:szCs w:val="20"/>
        </w:rPr>
        <w:t>:</w:t>
      </w:r>
    </w:p>
    <w:p w14:paraId="08C516E6" w14:textId="77777777" w:rsidR="009156F6" w:rsidRPr="007432C7" w:rsidRDefault="009156F6" w:rsidP="009156F6">
      <w:pPr>
        <w:rPr>
          <w:rFonts w:cs="Arial"/>
          <w:szCs w:val="20"/>
        </w:rPr>
      </w:pPr>
    </w:p>
    <w:p w14:paraId="3596FC0D" w14:textId="3EE5BD7D" w:rsidR="00A75E32" w:rsidRPr="007432C7" w:rsidRDefault="00A75E32" w:rsidP="00A75E32">
      <w:pPr>
        <w:widowControl/>
        <w:jc w:val="left"/>
        <w:textboxTightWrap w:val="none"/>
        <w:rPr>
          <w:rFonts w:eastAsia="Times New Roman" w:cs="Arial"/>
          <w:szCs w:val="20"/>
          <w:lang w:eastAsia="sl-SI"/>
        </w:rPr>
      </w:pPr>
      <w:r w:rsidRPr="007432C7">
        <w:rPr>
          <w:rFonts w:eastAsia="Times New Roman" w:cs="Arial"/>
          <w:szCs w:val="20"/>
          <w:lang w:eastAsia="sl-SI"/>
        </w:rPr>
        <w:t xml:space="preserve">Predmet razpisa za </w:t>
      </w:r>
      <w:r w:rsidRPr="007432C7">
        <w:rPr>
          <w:rFonts w:eastAsia="Times New Roman" w:cs="Arial"/>
          <w:b/>
          <w:bCs/>
          <w:szCs w:val="20"/>
          <w:lang w:eastAsia="sl-SI"/>
        </w:rPr>
        <w:t>Fazo 1</w:t>
      </w:r>
      <w:r w:rsidRPr="007432C7">
        <w:rPr>
          <w:rFonts w:eastAsia="Times New Roman" w:cs="Arial"/>
          <w:szCs w:val="20"/>
          <w:lang w:eastAsia="sl-SI"/>
        </w:rPr>
        <w:t xml:space="preserve"> predvideva gradnjo šestih novih večstanovanjskih stavb, razdeljenih v dva niza:</w:t>
      </w:r>
    </w:p>
    <w:p w14:paraId="0EA3338A" w14:textId="77777777" w:rsidR="00A75E32" w:rsidRPr="007432C7" w:rsidRDefault="00A75E32" w:rsidP="00A75E32">
      <w:pPr>
        <w:widowControl/>
        <w:jc w:val="left"/>
        <w:textboxTightWrap w:val="none"/>
        <w:rPr>
          <w:rFonts w:eastAsia="Times New Roman" w:cs="Arial"/>
          <w:szCs w:val="20"/>
          <w:lang w:eastAsia="sl-SI"/>
        </w:rPr>
      </w:pPr>
    </w:p>
    <w:p w14:paraId="3DFFAF3E" w14:textId="77777777" w:rsidR="00881048" w:rsidRPr="007432C7" w:rsidRDefault="00A75E32" w:rsidP="00A75E32">
      <w:pPr>
        <w:widowControl/>
        <w:numPr>
          <w:ilvl w:val="0"/>
          <w:numId w:val="36"/>
        </w:numPr>
        <w:ind w:left="0"/>
        <w:jc w:val="left"/>
        <w:textboxTightWrap w:val="none"/>
        <w:rPr>
          <w:rFonts w:eastAsia="Times New Roman" w:cs="Arial"/>
          <w:szCs w:val="20"/>
          <w:lang w:eastAsia="sl-SI"/>
        </w:rPr>
      </w:pPr>
      <w:r w:rsidRPr="007432C7">
        <w:rPr>
          <w:rFonts w:eastAsia="Times New Roman" w:cs="Arial"/>
          <w:b/>
          <w:bCs/>
          <w:szCs w:val="20"/>
          <w:lang w:eastAsia="sl-SI"/>
        </w:rPr>
        <w:t>Niz D:</w:t>
      </w:r>
      <w:r w:rsidRPr="007432C7">
        <w:rPr>
          <w:rFonts w:eastAsia="Times New Roman" w:cs="Arial"/>
          <w:szCs w:val="20"/>
          <w:lang w:eastAsia="sl-SI"/>
        </w:rPr>
        <w:t xml:space="preserve"> Obsega stavbe </w:t>
      </w:r>
    </w:p>
    <w:p w14:paraId="71A83A04" w14:textId="77777777" w:rsidR="00881048" w:rsidRPr="007432C7" w:rsidRDefault="00A75E32" w:rsidP="00881048">
      <w:pPr>
        <w:widowControl/>
        <w:numPr>
          <w:ilvl w:val="1"/>
          <w:numId w:val="36"/>
        </w:numPr>
        <w:jc w:val="left"/>
        <w:textboxTightWrap w:val="none"/>
        <w:rPr>
          <w:rFonts w:eastAsia="Times New Roman" w:cs="Arial"/>
          <w:szCs w:val="20"/>
          <w:lang w:eastAsia="sl-SI"/>
        </w:rPr>
      </w:pPr>
      <w:r w:rsidRPr="007432C7">
        <w:rPr>
          <w:rFonts w:eastAsia="Times New Roman" w:cs="Arial"/>
          <w:b/>
          <w:bCs/>
          <w:szCs w:val="20"/>
          <w:lang w:eastAsia="sl-SI"/>
        </w:rPr>
        <w:t>D1</w:t>
      </w:r>
      <w:r w:rsidRPr="007432C7">
        <w:rPr>
          <w:rFonts w:eastAsia="Times New Roman" w:cs="Arial"/>
          <w:szCs w:val="20"/>
          <w:lang w:eastAsia="sl-SI"/>
        </w:rPr>
        <w:t xml:space="preserve"> (tip OS – oskrbovana stanovanja z medgeneracijskim centrom v pritličju, etažnost K+P+4), </w:t>
      </w:r>
    </w:p>
    <w:p w14:paraId="51C402DE" w14:textId="77777777" w:rsidR="00786CCC" w:rsidRPr="007432C7" w:rsidRDefault="00A75E32" w:rsidP="00881048">
      <w:pPr>
        <w:widowControl/>
        <w:numPr>
          <w:ilvl w:val="1"/>
          <w:numId w:val="36"/>
        </w:numPr>
        <w:jc w:val="left"/>
        <w:textboxTightWrap w:val="none"/>
        <w:rPr>
          <w:rFonts w:eastAsia="Times New Roman" w:cs="Arial"/>
          <w:szCs w:val="20"/>
          <w:lang w:eastAsia="sl-SI"/>
        </w:rPr>
      </w:pPr>
      <w:r w:rsidRPr="007432C7">
        <w:rPr>
          <w:rFonts w:eastAsia="Times New Roman" w:cs="Arial"/>
          <w:b/>
          <w:bCs/>
          <w:szCs w:val="20"/>
          <w:lang w:eastAsia="sl-SI"/>
        </w:rPr>
        <w:t>D2</w:t>
      </w:r>
      <w:r w:rsidRPr="007432C7">
        <w:rPr>
          <w:rFonts w:eastAsia="Times New Roman" w:cs="Arial"/>
          <w:szCs w:val="20"/>
          <w:lang w:eastAsia="sl-SI"/>
        </w:rPr>
        <w:t xml:space="preserve"> (tip A – klasična stanovanja, etažnost K+P+5) </w:t>
      </w:r>
    </w:p>
    <w:p w14:paraId="39C5444F" w14:textId="224CC5D4" w:rsidR="00786CCC" w:rsidRPr="007432C7" w:rsidRDefault="00A75E32" w:rsidP="00881048">
      <w:pPr>
        <w:widowControl/>
        <w:numPr>
          <w:ilvl w:val="1"/>
          <w:numId w:val="36"/>
        </w:numPr>
        <w:jc w:val="left"/>
        <w:textboxTightWrap w:val="none"/>
        <w:rPr>
          <w:rFonts w:eastAsia="Times New Roman" w:cs="Arial"/>
          <w:szCs w:val="20"/>
          <w:lang w:eastAsia="sl-SI"/>
        </w:rPr>
      </w:pPr>
      <w:r w:rsidRPr="007432C7">
        <w:rPr>
          <w:rFonts w:eastAsia="Times New Roman" w:cs="Arial"/>
          <w:b/>
          <w:bCs/>
          <w:szCs w:val="20"/>
          <w:lang w:eastAsia="sl-SI"/>
        </w:rPr>
        <w:t>D3</w:t>
      </w:r>
      <w:r w:rsidRPr="007432C7">
        <w:rPr>
          <w:rFonts w:eastAsia="Times New Roman" w:cs="Arial"/>
          <w:szCs w:val="20"/>
          <w:lang w:eastAsia="sl-SI"/>
        </w:rPr>
        <w:t xml:space="preserve"> (tip B – klasična stanovanja, etažnost K+P+4) </w:t>
      </w:r>
    </w:p>
    <w:p w14:paraId="7C506153" w14:textId="55F49033" w:rsidR="00A75E32" w:rsidRPr="007432C7" w:rsidRDefault="00A75E32" w:rsidP="00881048">
      <w:pPr>
        <w:widowControl/>
        <w:numPr>
          <w:ilvl w:val="1"/>
          <w:numId w:val="36"/>
        </w:numPr>
        <w:jc w:val="left"/>
        <w:textboxTightWrap w:val="none"/>
        <w:rPr>
          <w:rFonts w:eastAsia="Times New Roman" w:cs="Arial"/>
          <w:szCs w:val="20"/>
          <w:lang w:eastAsia="sl-SI"/>
        </w:rPr>
      </w:pPr>
      <w:r w:rsidRPr="007432C7">
        <w:rPr>
          <w:rFonts w:eastAsia="Times New Roman" w:cs="Arial"/>
          <w:szCs w:val="20"/>
          <w:lang w:eastAsia="sl-SI"/>
        </w:rPr>
        <w:t>pripadajoč</w:t>
      </w:r>
      <w:r w:rsidR="00786CCC" w:rsidRPr="007432C7">
        <w:rPr>
          <w:rFonts w:eastAsia="Times New Roman" w:cs="Arial"/>
          <w:szCs w:val="20"/>
          <w:lang w:eastAsia="sl-SI"/>
        </w:rPr>
        <w:t>a</w:t>
      </w:r>
      <w:r w:rsidRPr="007432C7">
        <w:rPr>
          <w:rFonts w:eastAsia="Times New Roman" w:cs="Arial"/>
          <w:szCs w:val="20"/>
          <w:lang w:eastAsia="sl-SI"/>
        </w:rPr>
        <w:t xml:space="preserve"> kletn</w:t>
      </w:r>
      <w:r w:rsidR="00786CCC" w:rsidRPr="007432C7">
        <w:rPr>
          <w:rFonts w:eastAsia="Times New Roman" w:cs="Arial"/>
          <w:szCs w:val="20"/>
          <w:lang w:eastAsia="sl-SI"/>
        </w:rPr>
        <w:t>a</w:t>
      </w:r>
      <w:r w:rsidRPr="007432C7">
        <w:rPr>
          <w:rFonts w:eastAsia="Times New Roman" w:cs="Arial"/>
          <w:szCs w:val="20"/>
          <w:lang w:eastAsia="sl-SI"/>
        </w:rPr>
        <w:t xml:space="preserve"> etaž</w:t>
      </w:r>
      <w:r w:rsidR="00786CCC" w:rsidRPr="007432C7">
        <w:rPr>
          <w:rFonts w:eastAsia="Times New Roman" w:cs="Arial"/>
          <w:szCs w:val="20"/>
          <w:lang w:eastAsia="sl-SI"/>
        </w:rPr>
        <w:t>a</w:t>
      </w:r>
      <w:r w:rsidRPr="007432C7">
        <w:rPr>
          <w:rFonts w:eastAsia="Times New Roman" w:cs="Arial"/>
          <w:szCs w:val="20"/>
          <w:lang w:eastAsia="sl-SI"/>
        </w:rPr>
        <w:t xml:space="preserve"> garaže </w:t>
      </w:r>
      <w:r w:rsidRPr="007432C7">
        <w:rPr>
          <w:rFonts w:eastAsia="Times New Roman" w:cs="Arial"/>
          <w:b/>
          <w:bCs/>
          <w:szCs w:val="20"/>
          <w:lang w:eastAsia="sl-SI"/>
        </w:rPr>
        <w:t>KD</w:t>
      </w:r>
      <w:r w:rsidRPr="007432C7">
        <w:rPr>
          <w:rFonts w:eastAsia="Times New Roman" w:cs="Arial"/>
          <w:szCs w:val="20"/>
          <w:lang w:eastAsia="sl-SI"/>
        </w:rPr>
        <w:t xml:space="preserve"> dimenzij 118,15 m x 64,91 m.</w:t>
      </w:r>
    </w:p>
    <w:p w14:paraId="716086C2" w14:textId="77777777" w:rsidR="00A75E32" w:rsidRPr="007432C7" w:rsidRDefault="00A75E32" w:rsidP="00A75E32">
      <w:pPr>
        <w:widowControl/>
        <w:jc w:val="left"/>
        <w:textboxTightWrap w:val="none"/>
        <w:rPr>
          <w:rFonts w:eastAsia="Times New Roman" w:cs="Arial"/>
          <w:szCs w:val="20"/>
          <w:lang w:eastAsia="sl-SI"/>
        </w:rPr>
      </w:pPr>
    </w:p>
    <w:p w14:paraId="2B44D325" w14:textId="77777777" w:rsidR="00786CCC" w:rsidRPr="007432C7" w:rsidRDefault="00A75E32" w:rsidP="00A75E32">
      <w:pPr>
        <w:widowControl/>
        <w:numPr>
          <w:ilvl w:val="0"/>
          <w:numId w:val="36"/>
        </w:numPr>
        <w:ind w:left="0"/>
        <w:jc w:val="left"/>
        <w:textboxTightWrap w:val="none"/>
        <w:rPr>
          <w:rFonts w:eastAsia="Times New Roman" w:cs="Arial"/>
          <w:szCs w:val="20"/>
          <w:lang w:eastAsia="sl-SI"/>
        </w:rPr>
      </w:pPr>
      <w:r w:rsidRPr="007432C7">
        <w:rPr>
          <w:rFonts w:eastAsia="Times New Roman" w:cs="Arial"/>
          <w:b/>
          <w:bCs/>
          <w:szCs w:val="20"/>
          <w:lang w:eastAsia="sl-SI"/>
        </w:rPr>
        <w:t>Niz E:</w:t>
      </w:r>
      <w:r w:rsidRPr="007432C7">
        <w:rPr>
          <w:rFonts w:eastAsia="Times New Roman" w:cs="Arial"/>
          <w:szCs w:val="20"/>
          <w:lang w:eastAsia="sl-SI"/>
        </w:rPr>
        <w:t xml:space="preserve"> Obsega stavbe </w:t>
      </w:r>
    </w:p>
    <w:p w14:paraId="3FE44E05" w14:textId="77777777" w:rsidR="00786CCC" w:rsidRPr="007432C7" w:rsidRDefault="00A75E32" w:rsidP="00786CCC">
      <w:pPr>
        <w:widowControl/>
        <w:numPr>
          <w:ilvl w:val="1"/>
          <w:numId w:val="36"/>
        </w:numPr>
        <w:jc w:val="left"/>
        <w:textboxTightWrap w:val="none"/>
        <w:rPr>
          <w:rFonts w:eastAsia="Times New Roman" w:cs="Arial"/>
          <w:szCs w:val="20"/>
          <w:lang w:eastAsia="sl-SI"/>
        </w:rPr>
      </w:pPr>
      <w:r w:rsidRPr="007432C7">
        <w:rPr>
          <w:rFonts w:eastAsia="Times New Roman" w:cs="Arial"/>
          <w:b/>
          <w:bCs/>
          <w:szCs w:val="20"/>
          <w:lang w:eastAsia="sl-SI"/>
        </w:rPr>
        <w:t>E1</w:t>
      </w:r>
      <w:r w:rsidRPr="007432C7">
        <w:rPr>
          <w:rFonts w:eastAsia="Times New Roman" w:cs="Arial"/>
          <w:szCs w:val="20"/>
          <w:lang w:eastAsia="sl-SI"/>
        </w:rPr>
        <w:t xml:space="preserve"> (tip OS – oskrbovana stanovanja s poslovnimi prostori/lokali v pritličju, etažnost K+P+4), </w:t>
      </w:r>
    </w:p>
    <w:p w14:paraId="53D2BF0B" w14:textId="77777777" w:rsidR="00786CCC" w:rsidRPr="007432C7" w:rsidRDefault="00A75E32" w:rsidP="00786CCC">
      <w:pPr>
        <w:widowControl/>
        <w:numPr>
          <w:ilvl w:val="1"/>
          <w:numId w:val="36"/>
        </w:numPr>
        <w:jc w:val="left"/>
        <w:textboxTightWrap w:val="none"/>
        <w:rPr>
          <w:rFonts w:eastAsia="Times New Roman" w:cs="Arial"/>
          <w:szCs w:val="20"/>
          <w:lang w:eastAsia="sl-SI"/>
        </w:rPr>
      </w:pPr>
      <w:r w:rsidRPr="007432C7">
        <w:rPr>
          <w:rFonts w:eastAsia="Times New Roman" w:cs="Arial"/>
          <w:b/>
          <w:bCs/>
          <w:szCs w:val="20"/>
          <w:lang w:eastAsia="sl-SI"/>
        </w:rPr>
        <w:t>E2</w:t>
      </w:r>
      <w:r w:rsidRPr="007432C7">
        <w:rPr>
          <w:rFonts w:eastAsia="Times New Roman" w:cs="Arial"/>
          <w:szCs w:val="20"/>
          <w:lang w:eastAsia="sl-SI"/>
        </w:rPr>
        <w:t xml:space="preserve"> (tip A – klasična stanovanja, etažnost K+P+3)</w:t>
      </w:r>
    </w:p>
    <w:p w14:paraId="01D7B549" w14:textId="77777777" w:rsidR="00786CCC" w:rsidRPr="007432C7" w:rsidRDefault="00A75E32" w:rsidP="00786CCC">
      <w:pPr>
        <w:widowControl/>
        <w:numPr>
          <w:ilvl w:val="1"/>
          <w:numId w:val="36"/>
        </w:numPr>
        <w:jc w:val="left"/>
        <w:textboxTightWrap w:val="none"/>
        <w:rPr>
          <w:rFonts w:eastAsia="Times New Roman" w:cs="Arial"/>
          <w:szCs w:val="20"/>
          <w:lang w:eastAsia="sl-SI"/>
        </w:rPr>
      </w:pPr>
      <w:r w:rsidRPr="007432C7">
        <w:rPr>
          <w:rFonts w:eastAsia="Times New Roman" w:cs="Arial"/>
          <w:b/>
          <w:bCs/>
          <w:szCs w:val="20"/>
          <w:lang w:eastAsia="sl-SI"/>
        </w:rPr>
        <w:t>E3</w:t>
      </w:r>
      <w:r w:rsidRPr="007432C7">
        <w:rPr>
          <w:rFonts w:eastAsia="Times New Roman" w:cs="Arial"/>
          <w:szCs w:val="20"/>
          <w:lang w:eastAsia="sl-SI"/>
        </w:rPr>
        <w:t xml:space="preserve"> (tip A – klasična stanovanja, etažnost K+P+5)</w:t>
      </w:r>
    </w:p>
    <w:p w14:paraId="32B2AEDB" w14:textId="5612E474" w:rsidR="00A75E32" w:rsidRPr="007432C7" w:rsidRDefault="00A75E32" w:rsidP="00786CCC">
      <w:pPr>
        <w:widowControl/>
        <w:numPr>
          <w:ilvl w:val="1"/>
          <w:numId w:val="36"/>
        </w:numPr>
        <w:jc w:val="left"/>
        <w:textboxTightWrap w:val="none"/>
        <w:rPr>
          <w:rFonts w:eastAsia="Times New Roman" w:cs="Arial"/>
          <w:szCs w:val="20"/>
          <w:lang w:eastAsia="sl-SI"/>
        </w:rPr>
      </w:pPr>
      <w:r w:rsidRPr="007432C7">
        <w:rPr>
          <w:rFonts w:eastAsia="Times New Roman" w:cs="Arial"/>
          <w:szCs w:val="20"/>
          <w:lang w:eastAsia="sl-SI"/>
        </w:rPr>
        <w:t>pripadajoč</w:t>
      </w:r>
      <w:r w:rsidR="00786CCC" w:rsidRPr="007432C7">
        <w:rPr>
          <w:rFonts w:eastAsia="Times New Roman" w:cs="Arial"/>
          <w:szCs w:val="20"/>
          <w:lang w:eastAsia="sl-SI"/>
        </w:rPr>
        <w:t>a</w:t>
      </w:r>
      <w:r w:rsidRPr="007432C7">
        <w:rPr>
          <w:rFonts w:eastAsia="Times New Roman" w:cs="Arial"/>
          <w:szCs w:val="20"/>
          <w:lang w:eastAsia="sl-SI"/>
        </w:rPr>
        <w:t xml:space="preserve"> kletn</w:t>
      </w:r>
      <w:r w:rsidR="00786CCC" w:rsidRPr="007432C7">
        <w:rPr>
          <w:rFonts w:eastAsia="Times New Roman" w:cs="Arial"/>
          <w:szCs w:val="20"/>
          <w:lang w:eastAsia="sl-SI"/>
        </w:rPr>
        <w:t>a</w:t>
      </w:r>
      <w:r w:rsidRPr="007432C7">
        <w:rPr>
          <w:rFonts w:eastAsia="Times New Roman" w:cs="Arial"/>
          <w:szCs w:val="20"/>
          <w:lang w:eastAsia="sl-SI"/>
        </w:rPr>
        <w:t xml:space="preserve"> etaž</w:t>
      </w:r>
      <w:r w:rsidR="00786CCC" w:rsidRPr="007432C7">
        <w:rPr>
          <w:rFonts w:eastAsia="Times New Roman" w:cs="Arial"/>
          <w:szCs w:val="20"/>
          <w:lang w:eastAsia="sl-SI"/>
        </w:rPr>
        <w:t>a</w:t>
      </w:r>
      <w:r w:rsidRPr="007432C7">
        <w:rPr>
          <w:rFonts w:eastAsia="Times New Roman" w:cs="Arial"/>
          <w:szCs w:val="20"/>
          <w:lang w:eastAsia="sl-SI"/>
        </w:rPr>
        <w:t xml:space="preserve"> garaže </w:t>
      </w:r>
      <w:r w:rsidRPr="007432C7">
        <w:rPr>
          <w:rFonts w:eastAsia="Times New Roman" w:cs="Arial"/>
          <w:b/>
          <w:bCs/>
          <w:szCs w:val="20"/>
          <w:lang w:eastAsia="sl-SI"/>
        </w:rPr>
        <w:t>KE</w:t>
      </w:r>
      <w:r w:rsidRPr="007432C7">
        <w:rPr>
          <w:rFonts w:eastAsia="Times New Roman" w:cs="Arial"/>
          <w:szCs w:val="20"/>
          <w:lang w:eastAsia="sl-SI"/>
        </w:rPr>
        <w:t xml:space="preserve"> z uvozno klančino dimenzij 105,74 m x 44,51 m.</w:t>
      </w:r>
    </w:p>
    <w:p w14:paraId="6A971681" w14:textId="77777777" w:rsidR="00A75E32" w:rsidRPr="007432C7" w:rsidRDefault="00A75E32" w:rsidP="00A75E32">
      <w:pPr>
        <w:pStyle w:val="Odstavekseznama"/>
        <w:rPr>
          <w:rFonts w:eastAsia="Times New Roman" w:cs="Arial"/>
          <w:szCs w:val="20"/>
          <w:lang w:eastAsia="sl-SI"/>
        </w:rPr>
      </w:pPr>
    </w:p>
    <w:p w14:paraId="75CD9341" w14:textId="77777777" w:rsidR="00A75E32" w:rsidRPr="007432C7" w:rsidRDefault="00A75E32" w:rsidP="00A75E32">
      <w:pPr>
        <w:widowControl/>
        <w:jc w:val="left"/>
        <w:textboxTightWrap w:val="none"/>
        <w:rPr>
          <w:rFonts w:eastAsia="Times New Roman" w:cs="Arial"/>
          <w:szCs w:val="20"/>
          <w:lang w:eastAsia="sl-SI"/>
        </w:rPr>
      </w:pPr>
    </w:p>
    <w:p w14:paraId="6314C0DA" w14:textId="0C16041E" w:rsidR="00A75E32" w:rsidRPr="007432C7" w:rsidRDefault="00A75E32" w:rsidP="00A75E32">
      <w:pPr>
        <w:widowControl/>
        <w:jc w:val="left"/>
        <w:textboxTightWrap w:val="none"/>
        <w:rPr>
          <w:rFonts w:eastAsia="Times New Roman" w:cs="Arial"/>
          <w:szCs w:val="20"/>
          <w:lang w:eastAsia="sl-SI"/>
        </w:rPr>
      </w:pPr>
      <w:r w:rsidRPr="007432C7">
        <w:rPr>
          <w:rFonts w:eastAsia="Times New Roman" w:cs="Arial"/>
          <w:szCs w:val="20"/>
          <w:lang w:eastAsia="sl-SI"/>
        </w:rPr>
        <w:t xml:space="preserve">Skupaj je v okviru Faze 1 predvidenih </w:t>
      </w:r>
      <w:r w:rsidRPr="007432C7">
        <w:rPr>
          <w:rFonts w:eastAsia="Times New Roman" w:cs="Arial"/>
          <w:b/>
          <w:bCs/>
          <w:szCs w:val="20"/>
          <w:lang w:eastAsia="sl-SI"/>
        </w:rPr>
        <w:t>182 stanovanj</w:t>
      </w:r>
      <w:r w:rsidRPr="007432C7">
        <w:rPr>
          <w:rFonts w:eastAsia="Times New Roman" w:cs="Arial"/>
          <w:szCs w:val="20"/>
          <w:lang w:eastAsia="sl-SI"/>
        </w:rPr>
        <w:t xml:space="preserve"> (od tega 104 standardnih, 18 invalidskih in 60 oskrbovanih invalidskih stanovanj) ter skupno </w:t>
      </w:r>
      <w:r w:rsidRPr="007432C7">
        <w:rPr>
          <w:rFonts w:eastAsia="Times New Roman" w:cs="Arial"/>
          <w:b/>
          <w:bCs/>
          <w:szCs w:val="20"/>
          <w:lang w:eastAsia="sl-SI"/>
        </w:rPr>
        <w:t>245 nadzemnih in podzemnih parkirnih mest</w:t>
      </w:r>
      <w:r w:rsidRPr="007432C7">
        <w:rPr>
          <w:rFonts w:eastAsia="Times New Roman" w:cs="Arial"/>
          <w:szCs w:val="20"/>
          <w:lang w:eastAsia="sl-SI"/>
        </w:rPr>
        <w:t xml:space="preserve"> (173 PM v garaži in 72 PM na terenu ob Novi in Puhovi ulici). Skupna bruto tlorisna površina vseh objektov Faze 1 znaša 27.079,69 m².</w:t>
      </w:r>
    </w:p>
    <w:p w14:paraId="1E28C4DA" w14:textId="77777777" w:rsidR="00A75E32" w:rsidRPr="007432C7" w:rsidRDefault="00A75E32" w:rsidP="00A75E32">
      <w:pPr>
        <w:widowControl/>
        <w:jc w:val="left"/>
        <w:textboxTightWrap w:val="none"/>
        <w:rPr>
          <w:rFonts w:eastAsia="Times New Roman" w:cs="Arial"/>
          <w:szCs w:val="20"/>
          <w:lang w:eastAsia="sl-SI"/>
        </w:rPr>
      </w:pPr>
    </w:p>
    <w:p w14:paraId="4982FE02" w14:textId="77777777" w:rsidR="00A75E32" w:rsidRPr="007432C7" w:rsidRDefault="00A75E32" w:rsidP="00A75E32">
      <w:pPr>
        <w:widowControl/>
        <w:jc w:val="left"/>
        <w:textboxTightWrap w:val="none"/>
        <w:rPr>
          <w:rFonts w:eastAsia="Times New Roman" w:cs="Arial"/>
          <w:szCs w:val="20"/>
          <w:lang w:eastAsia="sl-SI"/>
        </w:rPr>
      </w:pPr>
      <w:r w:rsidRPr="007432C7">
        <w:rPr>
          <w:rFonts w:eastAsia="Times New Roman" w:cs="Arial"/>
          <w:b/>
          <w:bCs/>
          <w:szCs w:val="20"/>
          <w:lang w:eastAsia="sl-SI"/>
        </w:rPr>
        <w:t>Pripadajoči enostavni in manj zahtevni objekti, ki jih je treba izvesti v Fazi 1:</w:t>
      </w:r>
    </w:p>
    <w:p w14:paraId="41576453" w14:textId="77777777" w:rsidR="00A75E32" w:rsidRPr="007432C7" w:rsidRDefault="00A75E32" w:rsidP="00A75E32">
      <w:pPr>
        <w:widowControl/>
        <w:numPr>
          <w:ilvl w:val="0"/>
          <w:numId w:val="37"/>
        </w:numPr>
        <w:ind w:left="0"/>
        <w:jc w:val="left"/>
        <w:textboxTightWrap w:val="none"/>
        <w:rPr>
          <w:rFonts w:eastAsia="Times New Roman" w:cs="Arial"/>
          <w:szCs w:val="20"/>
          <w:lang w:eastAsia="sl-SI"/>
        </w:rPr>
      </w:pPr>
      <w:r w:rsidRPr="007432C7">
        <w:rPr>
          <w:rFonts w:eastAsia="Times New Roman" w:cs="Arial"/>
          <w:b/>
          <w:bCs/>
          <w:szCs w:val="20"/>
          <w:lang w:eastAsia="sl-SI"/>
        </w:rPr>
        <w:t>KO-NU:</w:t>
      </w:r>
      <w:r w:rsidRPr="007432C7">
        <w:rPr>
          <w:rFonts w:eastAsia="Times New Roman" w:cs="Arial"/>
          <w:szCs w:val="20"/>
          <w:lang w:eastAsia="sl-SI"/>
        </w:rPr>
        <w:t xml:space="preserve"> Podzemne zbiralnice odpadkov Nova ulica (enostavni objekt).</w:t>
      </w:r>
    </w:p>
    <w:p w14:paraId="50B09693" w14:textId="77777777" w:rsidR="00A75E32" w:rsidRPr="007432C7" w:rsidRDefault="00A75E32" w:rsidP="00A75E32">
      <w:pPr>
        <w:widowControl/>
        <w:numPr>
          <w:ilvl w:val="0"/>
          <w:numId w:val="37"/>
        </w:numPr>
        <w:ind w:left="0"/>
        <w:jc w:val="left"/>
        <w:textboxTightWrap w:val="none"/>
        <w:rPr>
          <w:rFonts w:eastAsia="Times New Roman" w:cs="Arial"/>
          <w:szCs w:val="20"/>
          <w:lang w:eastAsia="sl-SI"/>
        </w:rPr>
      </w:pPr>
      <w:r w:rsidRPr="007432C7">
        <w:rPr>
          <w:rFonts w:eastAsia="Times New Roman" w:cs="Arial"/>
          <w:b/>
          <w:bCs/>
          <w:szCs w:val="20"/>
          <w:lang w:eastAsia="sl-SI"/>
        </w:rPr>
        <w:t>AG-1:</w:t>
      </w:r>
      <w:r w:rsidRPr="007432C7">
        <w:rPr>
          <w:rFonts w:eastAsia="Times New Roman" w:cs="Arial"/>
          <w:szCs w:val="20"/>
          <w:lang w:eastAsia="sl-SI"/>
        </w:rPr>
        <w:t xml:space="preserve"> Elektro agregat ob obstoječi TP Spar (manj zahteven objekt).</w:t>
      </w:r>
    </w:p>
    <w:p w14:paraId="218D57C0" w14:textId="77777777" w:rsidR="00A75E32" w:rsidRPr="007432C7" w:rsidRDefault="00A75E32" w:rsidP="00A75E32">
      <w:pPr>
        <w:widowControl/>
        <w:numPr>
          <w:ilvl w:val="0"/>
          <w:numId w:val="37"/>
        </w:numPr>
        <w:ind w:left="0"/>
        <w:jc w:val="left"/>
        <w:textboxTightWrap w:val="none"/>
        <w:rPr>
          <w:rFonts w:eastAsia="Times New Roman" w:cs="Arial"/>
          <w:szCs w:val="20"/>
          <w:lang w:eastAsia="sl-SI"/>
        </w:rPr>
      </w:pPr>
      <w:r w:rsidRPr="007432C7">
        <w:rPr>
          <w:rFonts w:eastAsia="Times New Roman" w:cs="Arial"/>
          <w:b/>
          <w:bCs/>
          <w:szCs w:val="20"/>
          <w:lang w:eastAsia="sl-SI"/>
        </w:rPr>
        <w:t>KAN-1 in KAN-2:</w:t>
      </w:r>
      <w:r w:rsidRPr="007432C7">
        <w:rPr>
          <w:rFonts w:eastAsia="Times New Roman" w:cs="Arial"/>
          <w:szCs w:val="20"/>
          <w:lang w:eastAsia="sl-SI"/>
        </w:rPr>
        <w:t xml:space="preserve"> Cevna zadrževalnika fekalne kanalizacije na SZ delu (dolžina 30 m, DN 600) in ob Puhovi ulici (dolžina 90 m, DN 700) (manj zahtevna objekta).</w:t>
      </w:r>
    </w:p>
    <w:p w14:paraId="466C2C21" w14:textId="7AFF7E2D" w:rsidR="00A75E32" w:rsidRPr="007432C7" w:rsidRDefault="00A75E32" w:rsidP="00517151">
      <w:pPr>
        <w:widowControl/>
        <w:numPr>
          <w:ilvl w:val="0"/>
          <w:numId w:val="37"/>
        </w:numPr>
        <w:ind w:left="0"/>
        <w:jc w:val="left"/>
        <w:textboxTightWrap w:val="none"/>
        <w:rPr>
          <w:rFonts w:eastAsia="Times New Roman" w:cs="Arial"/>
          <w:szCs w:val="20"/>
          <w:lang w:eastAsia="sl-SI"/>
        </w:rPr>
      </w:pPr>
      <w:r w:rsidRPr="007432C7">
        <w:rPr>
          <w:rFonts w:eastAsia="Times New Roman" w:cs="Arial"/>
          <w:b/>
          <w:bCs/>
          <w:szCs w:val="20"/>
          <w:lang w:eastAsia="sl-SI"/>
        </w:rPr>
        <w:t>Plitka geotermija (Sistem voda-voda):</w:t>
      </w:r>
      <w:r w:rsidRPr="007432C7">
        <w:rPr>
          <w:rFonts w:eastAsia="Times New Roman" w:cs="Arial"/>
          <w:szCs w:val="20"/>
          <w:lang w:eastAsia="sl-SI"/>
        </w:rPr>
        <w:t xml:space="preserve"> Celoten sistem, ki vključuje dve črpališči geotermalne vode (</w:t>
      </w:r>
      <w:r w:rsidRPr="007432C7">
        <w:rPr>
          <w:rFonts w:eastAsia="Times New Roman" w:cs="Arial"/>
          <w:b/>
          <w:bCs/>
          <w:szCs w:val="20"/>
          <w:lang w:eastAsia="sl-SI"/>
        </w:rPr>
        <w:t>CRP-1</w:t>
      </w:r>
      <w:r w:rsidRPr="007432C7">
        <w:rPr>
          <w:rFonts w:eastAsia="Times New Roman" w:cs="Arial"/>
          <w:szCs w:val="20"/>
          <w:lang w:eastAsia="sl-SI"/>
        </w:rPr>
        <w:t xml:space="preserve">, </w:t>
      </w:r>
      <w:r w:rsidRPr="007432C7">
        <w:rPr>
          <w:rFonts w:eastAsia="Times New Roman" w:cs="Arial"/>
          <w:b/>
          <w:bCs/>
          <w:szCs w:val="20"/>
          <w:lang w:eastAsia="sl-SI"/>
        </w:rPr>
        <w:t>CRP-2</w:t>
      </w:r>
      <w:r w:rsidRPr="007432C7">
        <w:rPr>
          <w:rFonts w:eastAsia="Times New Roman" w:cs="Arial"/>
          <w:szCs w:val="20"/>
          <w:lang w:eastAsia="sl-SI"/>
        </w:rPr>
        <w:t>) in dve ponikovalnici geotermalne vode (</w:t>
      </w:r>
      <w:r w:rsidRPr="007432C7">
        <w:rPr>
          <w:rFonts w:eastAsia="Times New Roman" w:cs="Arial"/>
          <w:b/>
          <w:bCs/>
          <w:szCs w:val="20"/>
          <w:lang w:eastAsia="sl-SI"/>
        </w:rPr>
        <w:t>PON-1</w:t>
      </w:r>
      <w:r w:rsidRPr="007432C7">
        <w:rPr>
          <w:rFonts w:eastAsia="Times New Roman" w:cs="Arial"/>
          <w:szCs w:val="20"/>
          <w:lang w:eastAsia="sl-SI"/>
        </w:rPr>
        <w:t xml:space="preserve">, </w:t>
      </w:r>
      <w:r w:rsidRPr="007432C7">
        <w:rPr>
          <w:rFonts w:eastAsia="Times New Roman" w:cs="Arial"/>
          <w:b/>
          <w:bCs/>
          <w:szCs w:val="20"/>
          <w:lang w:eastAsia="sl-SI"/>
        </w:rPr>
        <w:t>PON-2</w:t>
      </w:r>
      <w:r w:rsidRPr="007432C7">
        <w:rPr>
          <w:rFonts w:eastAsia="Times New Roman" w:cs="Arial"/>
          <w:szCs w:val="20"/>
          <w:lang w:eastAsia="sl-SI"/>
        </w:rPr>
        <w:t>) globine 29,00 m na SZ delu območja</w:t>
      </w:r>
      <w:r w:rsidR="00517151" w:rsidRPr="007432C7">
        <w:rPr>
          <w:rFonts w:eastAsia="Times New Roman" w:cs="Arial"/>
          <w:szCs w:val="20"/>
          <w:lang w:eastAsia="sl-SI"/>
        </w:rPr>
        <w:t>, (že zgrajeno)</w:t>
      </w:r>
      <w:r w:rsidRPr="007432C7">
        <w:rPr>
          <w:rFonts w:eastAsia="Times New Roman" w:cs="Arial"/>
          <w:szCs w:val="20"/>
          <w:lang w:eastAsia="sl-SI"/>
        </w:rPr>
        <w:t xml:space="preserve"> ter glavni distribucijski razvod predtoka podtalne vode (2 x DN125) do kletnega bazena v stavbi E1</w:t>
      </w:r>
      <w:r w:rsidR="00517151" w:rsidRPr="007432C7">
        <w:rPr>
          <w:rFonts w:eastAsia="Times New Roman" w:cs="Arial"/>
          <w:szCs w:val="20"/>
          <w:lang w:eastAsia="sl-SI"/>
        </w:rPr>
        <w:t xml:space="preserve"> (predmet tega naročila). </w:t>
      </w:r>
    </w:p>
    <w:p w14:paraId="5254152F" w14:textId="77777777" w:rsidR="00DD140E" w:rsidRPr="007432C7" w:rsidRDefault="00DD140E" w:rsidP="009156F6">
      <w:pPr>
        <w:rPr>
          <w:rFonts w:cs="Arial"/>
          <w:szCs w:val="20"/>
          <w:highlight w:val="yellow"/>
        </w:rPr>
      </w:pPr>
    </w:p>
    <w:p w14:paraId="7886F163" w14:textId="7ADCC49A" w:rsidR="009156F6" w:rsidRPr="007432C7" w:rsidRDefault="000444C4" w:rsidP="000444C4">
      <w:pPr>
        <w:pStyle w:val="Naslov4"/>
        <w:rPr>
          <w:sz w:val="20"/>
          <w:szCs w:val="20"/>
        </w:rPr>
      </w:pPr>
      <w:r w:rsidRPr="007432C7">
        <w:rPr>
          <w:sz w:val="20"/>
          <w:szCs w:val="20"/>
        </w:rPr>
        <w:t>Zasnova stavb</w:t>
      </w:r>
    </w:p>
    <w:p w14:paraId="6BE76064" w14:textId="77777777" w:rsidR="009156F6" w:rsidRPr="007432C7" w:rsidRDefault="009156F6" w:rsidP="009156F6">
      <w:pPr>
        <w:rPr>
          <w:rFonts w:cs="Arial"/>
          <w:szCs w:val="20"/>
          <w:highlight w:val="yellow"/>
        </w:rPr>
      </w:pPr>
    </w:p>
    <w:p w14:paraId="795159FE" w14:textId="37A516C9" w:rsidR="009156F6" w:rsidRPr="007432C7" w:rsidRDefault="00A75E32" w:rsidP="009156F6">
      <w:pPr>
        <w:rPr>
          <w:rFonts w:cs="Arial"/>
          <w:szCs w:val="20"/>
        </w:rPr>
      </w:pPr>
      <w:r w:rsidRPr="007432C7">
        <w:rPr>
          <w:rFonts w:cs="Arial"/>
          <w:szCs w:val="20"/>
        </w:rPr>
        <w:t>Objekti so treh arhitekturnih tipov (Tip A s svetlobnikom in centralnim jedrom, Tip B z odprtim centralnim atrijem in Tip OS za oskrbovana stanovanja s pokritim atrijem in svetlobnimi kupolami). Vsi vhodi v objekte so locirani na severozahodnem vogalu posameznega stolpiča ob večji tlakovani ploščadi, ki se neposredno navezuje na pešpoti. Vertikalna jedra vseh stavb so opremljena s stopniščem in dvigalom. V pritličju so ob vhodih predvideni prostori za kolesa, otroške vozičke in prostor za čistilko. Stanovanja so nanizana okoli osrednjega jedra, vsa pa so zasnovana s prehodom proti svetlobi, kjer je nasproti vhodne niše umeščena loža, ki se zajeda v tloris stanovanja. Oskrbovana stanovanja v objektih D1 in E1 so v celoti načrtovana brez arhitekturnih preprek za funkcionalno ovirane osebe. Podoba stavb je poudarjeno ortogonalna z umirjenim prepletom treh fasadnih rastrov (svetlejši okvirji, polnila in poglobljena okna s parapeti).</w:t>
      </w:r>
    </w:p>
    <w:p w14:paraId="6D1E1F56" w14:textId="77777777" w:rsidR="00A75E32" w:rsidRPr="007432C7" w:rsidRDefault="00A75E32" w:rsidP="009156F6">
      <w:pPr>
        <w:rPr>
          <w:rFonts w:cs="Arial"/>
          <w:b/>
          <w:color w:val="4F81BD" w:themeColor="accent1"/>
          <w:szCs w:val="20"/>
          <w:highlight w:val="yellow"/>
        </w:rPr>
      </w:pPr>
    </w:p>
    <w:p w14:paraId="1AA6E164" w14:textId="3315ED22" w:rsidR="00F029DB" w:rsidRPr="007432C7" w:rsidRDefault="00F029DB" w:rsidP="00541D93">
      <w:pPr>
        <w:pStyle w:val="Naslov4"/>
        <w:rPr>
          <w:sz w:val="20"/>
          <w:szCs w:val="20"/>
        </w:rPr>
      </w:pPr>
      <w:r w:rsidRPr="007432C7">
        <w:rPr>
          <w:sz w:val="20"/>
          <w:szCs w:val="20"/>
        </w:rPr>
        <w:t>Zunanja ureditev</w:t>
      </w:r>
    </w:p>
    <w:p w14:paraId="6B37075E" w14:textId="77777777" w:rsidR="00F029DB" w:rsidRPr="007432C7" w:rsidRDefault="00F029DB" w:rsidP="00F029DB">
      <w:pPr>
        <w:rPr>
          <w:szCs w:val="20"/>
        </w:rPr>
      </w:pPr>
    </w:p>
    <w:p w14:paraId="00A0AAED" w14:textId="77777777" w:rsidR="00F029DB" w:rsidRPr="007432C7" w:rsidRDefault="00F029DB" w:rsidP="00F029DB">
      <w:pPr>
        <w:rPr>
          <w:szCs w:val="20"/>
        </w:rPr>
      </w:pPr>
      <w:r w:rsidRPr="007432C7">
        <w:rPr>
          <w:szCs w:val="20"/>
        </w:rPr>
        <w:t xml:space="preserve">Primarno javno zunanjo ureditev predstavlja hrbtenica naselja, širša pešpot ob Ulici Veljka Vlahoviča, ki je urejena z dvojnim drevoredom in je s široko zelenico umaknjena od cestišča. Ob tej poti so nanizani pritlični javni programi v prvih stavbah z oskrbovanimi stanovanji. Na južni strani naselja se pot z drevoredom izteče v manjšo ploščad pred vhod na dvorišče vrtca, postavljeno ob križišče Ulice Veljka Vlahoviča in Puhove ulice. Ploščad predstavlja vhod v naselje in ustvarja javni prostor med vrtcem in Mercatorjem na drugi strani Puhove. </w:t>
      </w:r>
    </w:p>
    <w:p w14:paraId="17CB534F" w14:textId="77777777" w:rsidR="00F029DB" w:rsidRPr="007432C7" w:rsidRDefault="00F029DB" w:rsidP="00F029DB">
      <w:pPr>
        <w:rPr>
          <w:szCs w:val="20"/>
        </w:rPr>
      </w:pPr>
    </w:p>
    <w:p w14:paraId="42B763EB" w14:textId="77777777" w:rsidR="00F029DB" w:rsidRPr="007432C7" w:rsidRDefault="00F029DB" w:rsidP="00F029DB">
      <w:pPr>
        <w:rPr>
          <w:szCs w:val="20"/>
        </w:rPr>
      </w:pPr>
      <w:r w:rsidRPr="007432C7">
        <w:rPr>
          <w:szCs w:val="20"/>
        </w:rPr>
        <w:t xml:space="preserve">Odprt prostor znotraj naselja sledi razporeditvi stavb v pet nizov – med nizi so večje zelene površine na raščenem terenu, povsem odprte v smeri V-Z, ki odpirajo poglede iz Ulice Veljka Vlahoviča proti nepozidanemu prostoru vzhodno od naselja, ki že predstavlja trenutni rob mesta Maribor. Ti odprti </w:t>
      </w:r>
      <w:r w:rsidRPr="007432C7">
        <w:rPr>
          <w:szCs w:val="20"/>
        </w:rPr>
        <w:lastRenderedPageBreak/>
        <w:t xml:space="preserve">prostori s primarno orientacijo V-Z se v smeri S-J povežejo z vmesnimi odprtimi prostori med bloki znotraj posameznih nizov nad garažo (strešni vrt), ki tako celotno naselje povežejo tudi v smeri S-J. Vsi prostori znotraj naselja so pol-javnega značaja, namenjeni predvsem stanovalcem naselja. S tem je tudi dosežena jasna ločitev na povsem javne odprte prostore (pot – hrbtenica naselja, trg pred vrtcem) od pol-javnih prostorov (zelenice, nasadi, igrišča in urbani vrtovi znotraj naselja). </w:t>
      </w:r>
    </w:p>
    <w:p w14:paraId="2E43F0C7" w14:textId="77777777" w:rsidR="00F029DB" w:rsidRPr="007432C7" w:rsidRDefault="00F029DB" w:rsidP="00F029DB">
      <w:pPr>
        <w:rPr>
          <w:szCs w:val="20"/>
        </w:rPr>
      </w:pPr>
    </w:p>
    <w:p w14:paraId="40F64DF3" w14:textId="33D6FED5" w:rsidR="009156F6" w:rsidRPr="007432C7" w:rsidRDefault="00555B8A" w:rsidP="00541D93">
      <w:pPr>
        <w:pStyle w:val="Naslov4"/>
        <w:rPr>
          <w:sz w:val="20"/>
          <w:szCs w:val="20"/>
        </w:rPr>
      </w:pPr>
      <w:r w:rsidRPr="007432C7">
        <w:rPr>
          <w:sz w:val="20"/>
          <w:szCs w:val="20"/>
        </w:rPr>
        <w:t xml:space="preserve">Gradnja komunalne opreme in </w:t>
      </w:r>
      <w:r w:rsidR="000444C4" w:rsidRPr="007432C7">
        <w:rPr>
          <w:sz w:val="20"/>
          <w:szCs w:val="20"/>
        </w:rPr>
        <w:t>komunalnih priključkov</w:t>
      </w:r>
    </w:p>
    <w:p w14:paraId="128B0193" w14:textId="77777777" w:rsidR="00555B8A" w:rsidRPr="007432C7" w:rsidRDefault="00555B8A" w:rsidP="00F805E9">
      <w:pPr>
        <w:pStyle w:val="Naslov5"/>
      </w:pPr>
    </w:p>
    <w:p w14:paraId="3D143EBD" w14:textId="77777777" w:rsidR="00F029DB" w:rsidRPr="007432C7" w:rsidRDefault="00F029DB" w:rsidP="00F029DB">
      <w:pPr>
        <w:pStyle w:val="Naslov5"/>
      </w:pPr>
      <w:r w:rsidRPr="007432C7">
        <w:t>Gradnja komunalna oprema obsega:</w:t>
      </w:r>
    </w:p>
    <w:p w14:paraId="4CB7A72F" w14:textId="77777777" w:rsidR="00F029DB" w:rsidRPr="007432C7" w:rsidRDefault="00F029DB" w:rsidP="00F029DB">
      <w:pPr>
        <w:pStyle w:val="Naslov5"/>
        <w:rPr>
          <w:b w:val="0"/>
        </w:rPr>
      </w:pPr>
      <w:r w:rsidRPr="007432C7">
        <w:t xml:space="preserve">- </w:t>
      </w:r>
      <w:r w:rsidRPr="007432C7">
        <w:rPr>
          <w:b w:val="0"/>
        </w:rPr>
        <w:t>cestno omrežje,</w:t>
      </w:r>
    </w:p>
    <w:p w14:paraId="3C959DB3" w14:textId="77777777" w:rsidR="00F029DB" w:rsidRPr="007432C7" w:rsidRDefault="00F029DB" w:rsidP="00F029DB">
      <w:pPr>
        <w:pStyle w:val="Naslov5"/>
        <w:rPr>
          <w:b w:val="0"/>
        </w:rPr>
      </w:pPr>
      <w:r w:rsidRPr="007432C7">
        <w:rPr>
          <w:b w:val="0"/>
        </w:rPr>
        <w:t>- vodovodno omrežje,</w:t>
      </w:r>
    </w:p>
    <w:p w14:paraId="52CFBDE2" w14:textId="77777777" w:rsidR="00F029DB" w:rsidRPr="007432C7" w:rsidRDefault="00F029DB" w:rsidP="00F029DB">
      <w:pPr>
        <w:pStyle w:val="Naslov5"/>
        <w:rPr>
          <w:b w:val="0"/>
        </w:rPr>
      </w:pPr>
      <w:r w:rsidRPr="007432C7">
        <w:rPr>
          <w:b w:val="0"/>
        </w:rPr>
        <w:t>- kanalizacijsko omrežje,</w:t>
      </w:r>
    </w:p>
    <w:p w14:paraId="06B4697C" w14:textId="77777777" w:rsidR="00F029DB" w:rsidRPr="007432C7" w:rsidRDefault="00F029DB" w:rsidP="00F029DB">
      <w:pPr>
        <w:pStyle w:val="Naslov5"/>
        <w:rPr>
          <w:b w:val="0"/>
        </w:rPr>
      </w:pPr>
      <w:r w:rsidRPr="007432C7">
        <w:rPr>
          <w:b w:val="0"/>
        </w:rPr>
        <w:t>- plinovodno omrežje,</w:t>
      </w:r>
    </w:p>
    <w:p w14:paraId="523F807B" w14:textId="77777777" w:rsidR="00F029DB" w:rsidRPr="007432C7" w:rsidRDefault="00F029DB" w:rsidP="00F029DB">
      <w:pPr>
        <w:pStyle w:val="Naslov5"/>
        <w:rPr>
          <w:b w:val="0"/>
        </w:rPr>
      </w:pPr>
      <w:r w:rsidRPr="007432C7">
        <w:rPr>
          <w:b w:val="0"/>
        </w:rPr>
        <w:t xml:space="preserve">- oprema za ravnanje z odpadki ter </w:t>
      </w:r>
    </w:p>
    <w:p w14:paraId="6930BEA1" w14:textId="77777777" w:rsidR="00F029DB" w:rsidRPr="007432C7" w:rsidRDefault="00F029DB" w:rsidP="00F029DB">
      <w:pPr>
        <w:pStyle w:val="Naslov5"/>
        <w:rPr>
          <w:b w:val="0"/>
        </w:rPr>
      </w:pPr>
      <w:r w:rsidRPr="007432C7">
        <w:rPr>
          <w:b w:val="0"/>
        </w:rPr>
        <w:t>- javne površine: nova ulica, rekonstrukcija Puhove ulice severno od trgovskega centra Mercator in kolesarske površine ter površine za pešce ob Ulici Veljka Vlahovića.</w:t>
      </w:r>
    </w:p>
    <w:p w14:paraId="0E0E1F6D" w14:textId="77777777" w:rsidR="00F029DB" w:rsidRPr="007432C7" w:rsidRDefault="00F029DB" w:rsidP="00F029DB">
      <w:pPr>
        <w:pStyle w:val="Naslov5"/>
        <w:rPr>
          <w:b w:val="0"/>
        </w:rPr>
      </w:pPr>
    </w:p>
    <w:p w14:paraId="0BEA08AE" w14:textId="4ED85284" w:rsidR="00555B8A" w:rsidRPr="007432C7" w:rsidRDefault="00F029DB" w:rsidP="00F029DB">
      <w:pPr>
        <w:pStyle w:val="Naslov5"/>
        <w:rPr>
          <w:b w:val="0"/>
        </w:rPr>
      </w:pPr>
      <w:r w:rsidRPr="007432C7">
        <w:rPr>
          <w:b w:val="0"/>
        </w:rPr>
        <w:t xml:space="preserve">Za gradnjo javne komunalne opreme je bila z Mestno občino Maribor sklenjena pogodba o opremljanju zemljišč v stanovanjski soseski Novo Pobrežje v Mariboru št. 351101-26/2025 z dne 12.1.2026, ki obsega gradnjo cestnega, vodovodnega, kanalizacijskega, plinovodnega omrežja ter opreme za ravnanje z odpadki in gradnjo javnih površin  </w:t>
      </w:r>
    </w:p>
    <w:p w14:paraId="575D042C" w14:textId="77777777" w:rsidR="00555B8A" w:rsidRPr="007432C7" w:rsidRDefault="00555B8A" w:rsidP="00F805E9">
      <w:pPr>
        <w:pStyle w:val="Naslov5"/>
      </w:pPr>
    </w:p>
    <w:p w14:paraId="031417D8" w14:textId="2C5BC338" w:rsidR="00F805E9" w:rsidRPr="007432C7" w:rsidRDefault="001F5A8B" w:rsidP="00F805E9">
      <w:pPr>
        <w:pStyle w:val="Naslov5"/>
      </w:pPr>
      <w:r w:rsidRPr="007432C7">
        <w:t>Cestni priključek</w:t>
      </w:r>
      <w:r w:rsidR="00F805E9" w:rsidRPr="007432C7">
        <w:t xml:space="preserve"> in prometna ureditev</w:t>
      </w:r>
    </w:p>
    <w:p w14:paraId="252756A2" w14:textId="13661370" w:rsidR="009156F6" w:rsidRPr="007432C7" w:rsidRDefault="00A75E32" w:rsidP="009156F6">
      <w:pPr>
        <w:rPr>
          <w:szCs w:val="20"/>
        </w:rPr>
      </w:pPr>
      <w:r w:rsidRPr="007432C7">
        <w:rPr>
          <w:szCs w:val="20"/>
        </w:rPr>
        <w:t>Glavno prometno napajanje Faze 1 se izvaja preko novozgrajene asfaltirane Nove ulice (širine 7,00 m, dolžine 120,69 m), ki se na zahodni strani preko novega krožišča (obdelanega v ločenem projektu) navezuje na državno cesto Ulico Veljka Vlahoviča. Nova ulica je zasnovana kot slepa ulica z območjem skupnega prometnega prostora (omejitev hitrosti 20 km/h). Iz nje je urejen uvozno-izvozni priključek v kletno garažo. Na terenu ob Novi ulici je predvidenih 43 pravokotnih parkirnih mest z vgrajenimi omejevalci (park stop). Na južni strani ob Puhovi ulici se v Fazi 1 izvede 29 pravokotnih parkirnih mest ter površina za dostavo. Notranjost soseske je popolnoma zaprta za motorni promet (razen za interventna vozila) in je prepletena s tlakovanimi pešpotmi širine 2,00 m ter asfaltirano ločeno peš in kolesarsko potjo vzdolž Ulice Veljka Vlahoviča (t.i. hrbtenica soseske). Interventne poti gasilskih vozil so minimalne širine 3,50 m (nosilnost 10t za vozila z lestvijo), na mestih prehajanja na zelene površine pa so utrjene s travnimi ploščami.</w:t>
      </w:r>
    </w:p>
    <w:p w14:paraId="557932F9" w14:textId="77777777" w:rsidR="00A75E32" w:rsidRPr="007432C7" w:rsidRDefault="00A75E32" w:rsidP="009156F6">
      <w:pPr>
        <w:rPr>
          <w:rFonts w:cs="Arial"/>
          <w:szCs w:val="20"/>
        </w:rPr>
      </w:pPr>
    </w:p>
    <w:p w14:paraId="3F1CBDD6" w14:textId="4523D930" w:rsidR="00A75E32" w:rsidRPr="007432C7" w:rsidRDefault="00A75E32" w:rsidP="0096429C">
      <w:pPr>
        <w:widowControl/>
        <w:numPr>
          <w:ilvl w:val="0"/>
          <w:numId w:val="38"/>
        </w:numPr>
        <w:ind w:left="0"/>
        <w:textboxTightWrap w:val="none"/>
        <w:rPr>
          <w:rFonts w:eastAsia="Times New Roman" w:cs="Arial"/>
          <w:szCs w:val="20"/>
          <w:lang w:eastAsia="sl-SI"/>
        </w:rPr>
      </w:pPr>
      <w:r w:rsidRPr="007432C7">
        <w:rPr>
          <w:rFonts w:eastAsia="Times New Roman" w:cs="Arial"/>
          <w:b/>
          <w:bCs/>
          <w:szCs w:val="20"/>
          <w:lang w:eastAsia="sl-SI"/>
        </w:rPr>
        <w:t>Vodovod:</w:t>
      </w:r>
      <w:r w:rsidRPr="007432C7">
        <w:rPr>
          <w:rFonts w:eastAsia="Times New Roman" w:cs="Arial"/>
          <w:szCs w:val="20"/>
          <w:lang w:eastAsia="sl-SI"/>
        </w:rPr>
        <w:t xml:space="preserve"> Izvede se priključitev na javno omrežje preko priključka V1 (na vodovod LŽ DN100 na severu) in priključka V2 (na vodovod LŽ DN250 v Ulici Veljka Vlahoviča) ter hišni priključki za objekte niza D in E. Na vzhodni strani soseske se v okviru Faze 1 že izvede celotna krožna zanka LŽ150 z odcepi za Fazo 2. Postavijo se zunanji hidranti za niz D in E.</w:t>
      </w:r>
    </w:p>
    <w:p w14:paraId="0B4FD69D" w14:textId="77777777" w:rsidR="00A75E32" w:rsidRPr="007432C7" w:rsidRDefault="00A75E32" w:rsidP="0096429C">
      <w:pPr>
        <w:widowControl/>
        <w:textboxTightWrap w:val="none"/>
        <w:rPr>
          <w:rFonts w:eastAsia="Times New Roman" w:cs="Arial"/>
          <w:szCs w:val="20"/>
          <w:lang w:eastAsia="sl-SI"/>
        </w:rPr>
      </w:pPr>
    </w:p>
    <w:p w14:paraId="7B04AAD4" w14:textId="11D772B8" w:rsidR="00A75E32" w:rsidRPr="007432C7" w:rsidRDefault="00A75E32" w:rsidP="0096429C">
      <w:pPr>
        <w:widowControl/>
        <w:numPr>
          <w:ilvl w:val="0"/>
          <w:numId w:val="38"/>
        </w:numPr>
        <w:ind w:left="0"/>
        <w:textboxTightWrap w:val="none"/>
        <w:rPr>
          <w:rFonts w:eastAsia="Times New Roman" w:cs="Arial"/>
          <w:szCs w:val="20"/>
          <w:lang w:eastAsia="sl-SI"/>
        </w:rPr>
      </w:pPr>
      <w:r w:rsidRPr="007432C7">
        <w:rPr>
          <w:rFonts w:eastAsia="Times New Roman" w:cs="Arial"/>
          <w:b/>
          <w:bCs/>
          <w:szCs w:val="20"/>
          <w:lang w:eastAsia="sl-SI"/>
        </w:rPr>
        <w:t>Fekalna kanalizacija:</w:t>
      </w:r>
      <w:r w:rsidRPr="007432C7">
        <w:rPr>
          <w:rFonts w:eastAsia="Times New Roman" w:cs="Arial"/>
          <w:szCs w:val="20"/>
          <w:lang w:eastAsia="sl-SI"/>
        </w:rPr>
        <w:t xml:space="preserve"> Izgradi se večina primarne komunalne kanalizacije, vključno z zadrževalnikoma KAN-1 in KAN-2. Na primarnih vodih Faze 1 se obvezno pripravijo in začepijo nujni deli priključkov s cevmi PVC DN 250 mm dolžine do 3 m za potrebe priklopa objektov Faze 2.</w:t>
      </w:r>
    </w:p>
    <w:p w14:paraId="569DB3B9" w14:textId="77777777" w:rsidR="00A75E32" w:rsidRPr="007432C7" w:rsidRDefault="00A75E32" w:rsidP="0096429C">
      <w:pPr>
        <w:widowControl/>
        <w:textboxTightWrap w:val="none"/>
        <w:rPr>
          <w:rFonts w:eastAsia="Times New Roman" w:cs="Arial"/>
          <w:szCs w:val="20"/>
          <w:lang w:eastAsia="sl-SI"/>
        </w:rPr>
      </w:pPr>
    </w:p>
    <w:p w14:paraId="6BF47ADF" w14:textId="7D1A730F" w:rsidR="00A75E32" w:rsidRPr="007432C7" w:rsidRDefault="00A75E32" w:rsidP="0096429C">
      <w:pPr>
        <w:widowControl/>
        <w:numPr>
          <w:ilvl w:val="0"/>
          <w:numId w:val="38"/>
        </w:numPr>
        <w:ind w:left="0"/>
        <w:textboxTightWrap w:val="none"/>
        <w:rPr>
          <w:rFonts w:eastAsia="Times New Roman" w:cs="Arial"/>
          <w:szCs w:val="20"/>
          <w:lang w:eastAsia="sl-SI"/>
        </w:rPr>
      </w:pPr>
      <w:r w:rsidRPr="007432C7">
        <w:rPr>
          <w:rFonts w:eastAsia="Times New Roman" w:cs="Arial"/>
          <w:b/>
          <w:bCs/>
          <w:szCs w:val="20"/>
          <w:lang w:eastAsia="sl-SI"/>
        </w:rPr>
        <w:t>Meteorna kanalizacija:</w:t>
      </w:r>
      <w:r w:rsidRPr="007432C7">
        <w:rPr>
          <w:rFonts w:eastAsia="Times New Roman" w:cs="Arial"/>
          <w:szCs w:val="20"/>
          <w:lang w:eastAsia="sl-SI"/>
        </w:rPr>
        <w:t xml:space="preserve"> Za odvodnjavanje meteornih vod niza D in E se v celoti zgradi lokalne ponikovalne sisteme MET 1, MET 2, MET 3, MET 5 in MET 11. Sistem MET 4 se v tej fazi izvede delno – samo za potrebe stavbe D1, brez navezave za objekt C1.</w:t>
      </w:r>
    </w:p>
    <w:p w14:paraId="7ABD03F3" w14:textId="77777777" w:rsidR="00A75E32" w:rsidRPr="007432C7" w:rsidRDefault="00A75E32" w:rsidP="0096429C">
      <w:pPr>
        <w:widowControl/>
        <w:textboxTightWrap w:val="none"/>
        <w:rPr>
          <w:rFonts w:eastAsia="Times New Roman" w:cs="Arial"/>
          <w:szCs w:val="20"/>
          <w:lang w:eastAsia="sl-SI"/>
        </w:rPr>
      </w:pPr>
    </w:p>
    <w:p w14:paraId="1D1A9D4C" w14:textId="404D8B12" w:rsidR="00A75E32" w:rsidRPr="007432C7" w:rsidRDefault="00A75E32" w:rsidP="0096429C">
      <w:pPr>
        <w:widowControl/>
        <w:numPr>
          <w:ilvl w:val="0"/>
          <w:numId w:val="38"/>
        </w:numPr>
        <w:ind w:left="0"/>
        <w:textboxTightWrap w:val="none"/>
        <w:rPr>
          <w:rFonts w:eastAsia="Times New Roman" w:cs="Arial"/>
          <w:szCs w:val="20"/>
          <w:lang w:eastAsia="sl-SI"/>
        </w:rPr>
      </w:pPr>
      <w:r w:rsidRPr="007432C7">
        <w:rPr>
          <w:rFonts w:eastAsia="Times New Roman" w:cs="Arial"/>
          <w:b/>
          <w:bCs/>
          <w:szCs w:val="20"/>
          <w:lang w:eastAsia="sl-SI"/>
        </w:rPr>
        <w:t>Zemeljski plin:</w:t>
      </w:r>
      <w:r w:rsidRPr="007432C7">
        <w:rPr>
          <w:rFonts w:eastAsia="Times New Roman" w:cs="Arial"/>
          <w:szCs w:val="20"/>
          <w:lang w:eastAsia="sl-SI"/>
        </w:rPr>
        <w:t xml:space="preserve"> Plinovod je namenjen izključno pokrivanju vršnih potreb po toplotni energiji (primarna energija se črpa preko toplotnih črpalk voda-voda iz podtalnice). V Fazi 1 se izvede priključek P1 na Ulici Veljka Vlahoviča (za niza D in E) ter priključek P2 na Puhovi ulici. Na vzhodni strani se že položi distribucijski razvod z odcepi za Fazo 2.</w:t>
      </w:r>
    </w:p>
    <w:p w14:paraId="79DD0CE0" w14:textId="77777777" w:rsidR="00A75E32" w:rsidRPr="007432C7" w:rsidRDefault="00A75E32" w:rsidP="0096429C">
      <w:pPr>
        <w:widowControl/>
        <w:textboxTightWrap w:val="none"/>
        <w:rPr>
          <w:rFonts w:eastAsia="Times New Roman" w:cs="Arial"/>
          <w:szCs w:val="20"/>
          <w:lang w:eastAsia="sl-SI"/>
        </w:rPr>
      </w:pPr>
    </w:p>
    <w:p w14:paraId="2B646282" w14:textId="24CD38B2" w:rsidR="00A75E32" w:rsidRPr="007432C7" w:rsidRDefault="00A75E32" w:rsidP="0096429C">
      <w:pPr>
        <w:widowControl/>
        <w:numPr>
          <w:ilvl w:val="0"/>
          <w:numId w:val="38"/>
        </w:numPr>
        <w:ind w:left="0"/>
        <w:textboxTightWrap w:val="none"/>
        <w:rPr>
          <w:rFonts w:eastAsia="Times New Roman" w:cs="Arial"/>
          <w:szCs w:val="20"/>
          <w:lang w:eastAsia="sl-SI"/>
        </w:rPr>
      </w:pPr>
      <w:r w:rsidRPr="007432C7">
        <w:rPr>
          <w:rFonts w:eastAsia="Times New Roman" w:cs="Arial"/>
          <w:b/>
          <w:bCs/>
          <w:szCs w:val="20"/>
          <w:lang w:eastAsia="sl-SI"/>
        </w:rPr>
        <w:t>Elektrika in TK:</w:t>
      </w:r>
      <w:r w:rsidRPr="007432C7">
        <w:rPr>
          <w:rFonts w:eastAsia="Times New Roman" w:cs="Arial"/>
          <w:szCs w:val="20"/>
          <w:lang w:eastAsia="sl-SI"/>
        </w:rPr>
        <w:t xml:space="preserve"> Notranje omrežje in priključki se v Fazi 1 izvedejo za niz stolpičev D in E. Napajanje soseske se veže na obstoječo TP Spar, izgradnja nove TP Puhova ulica in prestavitve visokonapetostnih vodov pa so predmet ločenega projekta Elektro Maribor d.d. in morajo biti </w:t>
      </w:r>
      <w:r w:rsidRPr="007432C7">
        <w:rPr>
          <w:rFonts w:eastAsia="Times New Roman" w:cs="Arial"/>
          <w:szCs w:val="20"/>
          <w:lang w:eastAsia="sl-SI"/>
        </w:rPr>
        <w:lastRenderedPageBreak/>
        <w:t>zaključeni pred koncem Faze 1. Za telekomunikacijsko omrežje (Telekom, Telemach) se v Fazi 1 izvede celotna glavna trasa z odcepnimi jaški (KJBC fi100) do blokov niza D in E.</w:t>
      </w:r>
    </w:p>
    <w:p w14:paraId="0F040641" w14:textId="77777777" w:rsidR="009156F6" w:rsidRPr="007432C7" w:rsidRDefault="009156F6" w:rsidP="009156F6">
      <w:pPr>
        <w:rPr>
          <w:rFonts w:cs="Arial"/>
          <w:szCs w:val="20"/>
          <w:highlight w:val="yellow"/>
        </w:rPr>
      </w:pPr>
    </w:p>
    <w:p w14:paraId="68795584" w14:textId="77777777" w:rsidR="009156F6" w:rsidRPr="007432C7" w:rsidRDefault="009156F6" w:rsidP="009156F6">
      <w:pPr>
        <w:rPr>
          <w:rFonts w:cs="Arial"/>
          <w:szCs w:val="20"/>
          <w:highlight w:val="yellow"/>
        </w:rPr>
      </w:pPr>
    </w:p>
    <w:p w14:paraId="11D29993" w14:textId="3869E482" w:rsidR="009156F6" w:rsidRPr="007432C7" w:rsidRDefault="00541D93" w:rsidP="00541D93">
      <w:pPr>
        <w:pStyle w:val="Naslov4"/>
        <w:rPr>
          <w:sz w:val="20"/>
          <w:szCs w:val="20"/>
        </w:rPr>
      </w:pPr>
      <w:r w:rsidRPr="007432C7">
        <w:rPr>
          <w:sz w:val="20"/>
          <w:szCs w:val="20"/>
        </w:rPr>
        <w:t xml:space="preserve">Gradbeno dovoljenje </w:t>
      </w:r>
    </w:p>
    <w:p w14:paraId="575A501A" w14:textId="77777777" w:rsidR="009156F6" w:rsidRPr="007432C7" w:rsidRDefault="009156F6" w:rsidP="009156F6">
      <w:pPr>
        <w:rPr>
          <w:rFonts w:cs="Arial"/>
          <w:szCs w:val="20"/>
        </w:rPr>
      </w:pPr>
    </w:p>
    <w:p w14:paraId="5FB5927F" w14:textId="2D727C4B" w:rsidR="009156F6" w:rsidRPr="007432C7" w:rsidRDefault="00A75E32" w:rsidP="009156F6">
      <w:pPr>
        <w:rPr>
          <w:rFonts w:cs="Arial"/>
          <w:szCs w:val="20"/>
        </w:rPr>
      </w:pPr>
      <w:r w:rsidRPr="007432C7">
        <w:rPr>
          <w:rFonts w:cs="Arial"/>
          <w:szCs w:val="20"/>
        </w:rPr>
        <w:t xml:space="preserve">Za gradnjo stanovanjske soseske in pripadajoče infrastrukture je pridobljeno </w:t>
      </w:r>
      <w:r w:rsidR="00F029DB" w:rsidRPr="007432C7">
        <w:rPr>
          <w:rFonts w:cs="Arial"/>
          <w:szCs w:val="20"/>
        </w:rPr>
        <w:t>i</w:t>
      </w:r>
      <w:r w:rsidRPr="007432C7">
        <w:rPr>
          <w:rFonts w:cs="Arial"/>
          <w:szCs w:val="20"/>
        </w:rPr>
        <w:t>ntegralno gradbeno dovoljenje, izdano s strani Ministrstva za naravne vire in prostor, št. 35105-94/2024-2560-97 z dne 15. 4. 2026.</w:t>
      </w:r>
    </w:p>
    <w:p w14:paraId="21FE5BBF" w14:textId="77777777" w:rsidR="00A75E32" w:rsidRPr="007432C7" w:rsidRDefault="00A75E32" w:rsidP="009156F6">
      <w:pPr>
        <w:rPr>
          <w:rFonts w:cs="Arial"/>
          <w:szCs w:val="20"/>
        </w:rPr>
      </w:pPr>
    </w:p>
    <w:p w14:paraId="53C1ED06" w14:textId="7E3AB1A5" w:rsidR="009156F6" w:rsidRPr="007432C7" w:rsidRDefault="009156F6" w:rsidP="009156F6">
      <w:pPr>
        <w:rPr>
          <w:rFonts w:cs="Arial"/>
          <w:b/>
          <w:szCs w:val="20"/>
        </w:rPr>
      </w:pPr>
      <w:r w:rsidRPr="007432C7">
        <w:rPr>
          <w:rFonts w:cs="Arial"/>
          <w:b/>
          <w:szCs w:val="20"/>
        </w:rPr>
        <w:t>Dokumentacija DGD</w:t>
      </w:r>
      <w:r w:rsidR="00517151" w:rsidRPr="007432C7">
        <w:rPr>
          <w:rFonts w:cs="Arial"/>
          <w:b/>
          <w:szCs w:val="20"/>
        </w:rPr>
        <w:t xml:space="preserve"> in PVO</w:t>
      </w:r>
      <w:r w:rsidRPr="007432C7">
        <w:rPr>
          <w:rFonts w:cs="Arial"/>
          <w:b/>
          <w:szCs w:val="20"/>
        </w:rPr>
        <w:t>:</w:t>
      </w:r>
    </w:p>
    <w:p w14:paraId="2ECBC6C2" w14:textId="2FEF7952" w:rsidR="00517151" w:rsidRPr="007432C7" w:rsidRDefault="00517151" w:rsidP="00517151">
      <w:pPr>
        <w:pStyle w:val="Odstavekseznama"/>
        <w:numPr>
          <w:ilvl w:val="0"/>
          <w:numId w:val="38"/>
        </w:numPr>
        <w:rPr>
          <w:szCs w:val="20"/>
        </w:rPr>
      </w:pPr>
      <w:r w:rsidRPr="007432C7">
        <w:rPr>
          <w:szCs w:val="20"/>
        </w:rPr>
        <w:t>Projektna dokumentacija za pridobitev mnenj in gradbenega dovoljenja, št. 190501, december 2024, čistopis april 2025, maj 2025, oktober 2025, čistopis – december 2025, Reichenberg arhitektura d.o.o (v nadaljevanju DGD),</w:t>
      </w:r>
    </w:p>
    <w:p w14:paraId="5A94BD8B" w14:textId="7492E808" w:rsidR="00517151" w:rsidRDefault="00517151" w:rsidP="00517151">
      <w:pPr>
        <w:pStyle w:val="Odstavekseznama"/>
        <w:numPr>
          <w:ilvl w:val="0"/>
          <w:numId w:val="38"/>
        </w:numPr>
        <w:rPr>
          <w:szCs w:val="20"/>
        </w:rPr>
      </w:pPr>
      <w:r w:rsidRPr="007432C7">
        <w:rPr>
          <w:szCs w:val="20"/>
        </w:rPr>
        <w:t>Poročilo o vplivih nameravanega posega na okolje za poseg: Stanovanjska soseska Novo Pobrežje Maribor, december 2024, čistopis april 2025, dopolnitev maj 2025, oktober 2025, december 2025, januar 2026, št. 468/24 IPSUM, okoljske investicije, d.o.o., Ljubljanska c. 72, 1230 Domžale (v nadaljevanju PVO)</w:t>
      </w:r>
      <w:r w:rsidR="0096429C">
        <w:rPr>
          <w:szCs w:val="20"/>
        </w:rPr>
        <w:t>.</w:t>
      </w:r>
    </w:p>
    <w:p w14:paraId="059B51A5" w14:textId="77777777" w:rsidR="00BF7936" w:rsidRDefault="00BF7936" w:rsidP="00BF7936">
      <w:pPr>
        <w:pStyle w:val="Odstavekseznama"/>
        <w:rPr>
          <w:szCs w:val="20"/>
        </w:rPr>
      </w:pPr>
    </w:p>
    <w:p w14:paraId="1491A11F" w14:textId="3C950169" w:rsidR="00BF7936" w:rsidRDefault="00BF7936" w:rsidP="00BF7936">
      <w:pPr>
        <w:rPr>
          <w:szCs w:val="20"/>
        </w:rPr>
      </w:pPr>
      <w:r w:rsidRPr="00BF7936">
        <w:rPr>
          <w:szCs w:val="20"/>
        </w:rPr>
        <w:t>K predmetni gradnji so podali mnenja pristojni organi in organizacije:</w:t>
      </w:r>
    </w:p>
    <w:p w14:paraId="29AFCB0B" w14:textId="77777777" w:rsidR="0029148E" w:rsidRDefault="0029148E" w:rsidP="0029148E">
      <w:pPr>
        <w:pStyle w:val="Odstavekseznama"/>
        <w:numPr>
          <w:ilvl w:val="1"/>
          <w:numId w:val="38"/>
        </w:numPr>
        <w:rPr>
          <w:szCs w:val="20"/>
        </w:rPr>
      </w:pPr>
      <w:r w:rsidRPr="0029148E">
        <w:rPr>
          <w:szCs w:val="20"/>
        </w:rPr>
        <w:t xml:space="preserve">mnenje Mestne občine Maribor, Ulica heroja Staneta 1, 2000 Maribor o skladnosti s </w:t>
      </w:r>
      <w:r>
        <w:rPr>
          <w:szCs w:val="20"/>
        </w:rPr>
        <w:t xml:space="preserve"> </w:t>
      </w:r>
      <w:r w:rsidRPr="0029148E">
        <w:rPr>
          <w:szCs w:val="20"/>
        </w:rPr>
        <w:t>prostorskimi akti št. 3511-355/2025-2 z dne 10. 7. 2025;</w:t>
      </w:r>
    </w:p>
    <w:p w14:paraId="1F049150" w14:textId="08B6934E" w:rsidR="0029148E" w:rsidRPr="0029148E" w:rsidRDefault="0029148E" w:rsidP="0029148E">
      <w:pPr>
        <w:pStyle w:val="Odstavekseznama"/>
        <w:numPr>
          <w:ilvl w:val="1"/>
          <w:numId w:val="38"/>
        </w:numPr>
        <w:rPr>
          <w:szCs w:val="20"/>
        </w:rPr>
      </w:pPr>
      <w:r>
        <w:rPr>
          <w:szCs w:val="20"/>
        </w:rPr>
        <w:t>m</w:t>
      </w:r>
      <w:r w:rsidRPr="0029148E">
        <w:rPr>
          <w:szCs w:val="20"/>
        </w:rPr>
        <w:t xml:space="preserve">nenje Mestne občine Maribor, Ulica heroja Staneta 1, 2000 Maribor za poseg v </w:t>
      </w:r>
      <w:r>
        <w:rPr>
          <w:szCs w:val="20"/>
        </w:rPr>
        <w:t xml:space="preserve"> </w:t>
      </w:r>
      <w:r w:rsidRPr="0029148E">
        <w:rPr>
          <w:szCs w:val="20"/>
        </w:rPr>
        <w:t>varovalnem pasu občinske ceste št. 3512-517/2025-2 z dne 2. 9. 2025;</w:t>
      </w:r>
    </w:p>
    <w:p w14:paraId="067A61B2" w14:textId="62ED6476" w:rsidR="0029148E" w:rsidRPr="0029148E" w:rsidRDefault="0029148E" w:rsidP="0029148E">
      <w:pPr>
        <w:pStyle w:val="Odstavekseznama"/>
        <w:numPr>
          <w:ilvl w:val="1"/>
          <w:numId w:val="38"/>
        </w:numPr>
        <w:rPr>
          <w:szCs w:val="20"/>
        </w:rPr>
      </w:pPr>
      <w:r>
        <w:rPr>
          <w:szCs w:val="20"/>
        </w:rPr>
        <w:t>m</w:t>
      </w:r>
      <w:r w:rsidRPr="0029148E">
        <w:rPr>
          <w:szCs w:val="20"/>
        </w:rPr>
        <w:t>nenje Mestne občine Maribor, Ulica heroja Staneta 1, 2000 Maribor za izvedbo gradnje</w:t>
      </w:r>
      <w:r>
        <w:rPr>
          <w:szCs w:val="20"/>
        </w:rPr>
        <w:t xml:space="preserve"> </w:t>
      </w:r>
      <w:r w:rsidRPr="0029148E">
        <w:rPr>
          <w:szCs w:val="20"/>
        </w:rPr>
        <w:t>v cestnem telesu št. 3512-268/2025-6 dne 10.11.2025;</w:t>
      </w:r>
    </w:p>
    <w:p w14:paraId="1FC91A73" w14:textId="7F26B69D" w:rsidR="0029148E" w:rsidRPr="0029148E" w:rsidRDefault="0029148E" w:rsidP="0029148E">
      <w:pPr>
        <w:pStyle w:val="Odstavekseznama"/>
        <w:numPr>
          <w:ilvl w:val="1"/>
          <w:numId w:val="38"/>
        </w:numPr>
        <w:rPr>
          <w:szCs w:val="20"/>
        </w:rPr>
      </w:pPr>
      <w:r w:rsidRPr="0029148E">
        <w:rPr>
          <w:szCs w:val="20"/>
        </w:rPr>
        <w:t>mnenje Zavoda za varstvo kulturne dediščine Slovenije OE Maribor, Slomškov trg 6, 2000 Maribor o sprejemljivosti gradnje št. 35107-0273/2023/6 z dne 4. 7. 2025;</w:t>
      </w:r>
    </w:p>
    <w:p w14:paraId="3CE3459E" w14:textId="05E4D4E7" w:rsidR="0029148E" w:rsidRPr="0029148E" w:rsidRDefault="0029148E" w:rsidP="0029148E">
      <w:pPr>
        <w:pStyle w:val="Odstavekseznama"/>
        <w:numPr>
          <w:ilvl w:val="1"/>
          <w:numId w:val="38"/>
        </w:numPr>
        <w:rPr>
          <w:szCs w:val="20"/>
        </w:rPr>
      </w:pPr>
      <w:r w:rsidRPr="0029148E">
        <w:rPr>
          <w:szCs w:val="20"/>
        </w:rPr>
        <w:t>mnenje Zavoda RS za varstvo narave OE Maribor, Pobreška cesta 20a, 2000 Maribor št. 3562-4578/2023-5 z dne 7. 7. 2025;</w:t>
      </w:r>
    </w:p>
    <w:p w14:paraId="7606A1F5" w14:textId="62C7C76B" w:rsidR="0029148E" w:rsidRPr="0029148E" w:rsidRDefault="0029148E" w:rsidP="0029148E">
      <w:pPr>
        <w:pStyle w:val="Odstavekseznama"/>
        <w:numPr>
          <w:ilvl w:val="1"/>
          <w:numId w:val="38"/>
        </w:numPr>
        <w:rPr>
          <w:szCs w:val="20"/>
        </w:rPr>
      </w:pPr>
      <w:r w:rsidRPr="0029148E">
        <w:rPr>
          <w:szCs w:val="20"/>
        </w:rPr>
        <w:t>mnenje Direkcije RS za infrastrukturo, Sektor za upravljanje cest, Območje Maribor, Gregorčičeva 19, 2000 Maribor št. 37167-1449/2024/22 z dne 4. 7. 2025;</w:t>
      </w:r>
    </w:p>
    <w:p w14:paraId="0C3D288E" w14:textId="6190F0B4" w:rsidR="0029148E" w:rsidRPr="0029148E" w:rsidRDefault="0029148E" w:rsidP="0029148E">
      <w:pPr>
        <w:pStyle w:val="Odstavekseznama"/>
        <w:numPr>
          <w:ilvl w:val="1"/>
          <w:numId w:val="38"/>
        </w:numPr>
        <w:rPr>
          <w:szCs w:val="20"/>
        </w:rPr>
      </w:pPr>
      <w:r w:rsidRPr="0029148E">
        <w:rPr>
          <w:szCs w:val="20"/>
        </w:rPr>
        <w:t>Mnenje Mariborski vodovod d.d., Jadranska 24, 2000 Maribor, št. 202508252 z dne 9. 7. 2025;</w:t>
      </w:r>
    </w:p>
    <w:p w14:paraId="1EDC2FF7" w14:textId="3E3B4621" w:rsidR="0029148E" w:rsidRPr="0029148E" w:rsidRDefault="0029148E" w:rsidP="0029148E">
      <w:pPr>
        <w:pStyle w:val="Odstavekseznama"/>
        <w:numPr>
          <w:ilvl w:val="1"/>
          <w:numId w:val="38"/>
        </w:numPr>
        <w:rPr>
          <w:szCs w:val="20"/>
        </w:rPr>
      </w:pPr>
      <w:r w:rsidRPr="0029148E">
        <w:rPr>
          <w:szCs w:val="20"/>
        </w:rPr>
        <w:t>mnenje Elektro Maribor d.d., Vetrinjska ulica 2, 2000 Maribor št. 1492443 (4002</w:t>
      </w:r>
      <w:r>
        <w:rPr>
          <w:szCs w:val="20"/>
        </w:rPr>
        <w:t xml:space="preserve"> </w:t>
      </w:r>
      <w:r w:rsidRPr="0029148E">
        <w:rPr>
          <w:szCs w:val="20"/>
        </w:rPr>
        <w:t>1149/2025-2) z dne 20. 6. 2025;</w:t>
      </w:r>
    </w:p>
    <w:p w14:paraId="3B8B3AC4" w14:textId="46B614D7" w:rsidR="0029148E" w:rsidRPr="0029148E" w:rsidRDefault="0029148E" w:rsidP="0029148E">
      <w:pPr>
        <w:pStyle w:val="Odstavekseznama"/>
        <w:numPr>
          <w:ilvl w:val="1"/>
          <w:numId w:val="38"/>
        </w:numPr>
        <w:rPr>
          <w:szCs w:val="20"/>
        </w:rPr>
      </w:pPr>
      <w:r w:rsidRPr="0029148E">
        <w:rPr>
          <w:szCs w:val="20"/>
        </w:rPr>
        <w:t>mnenje Plinarna Maribor d.o.o., Plinarniška ulica 9, 2000 Maribor št. SO-225/25 z dne 17. 6. 2025;</w:t>
      </w:r>
    </w:p>
    <w:p w14:paraId="6C04E626" w14:textId="77777777" w:rsidR="0029148E" w:rsidRDefault="0029148E" w:rsidP="0029148E">
      <w:pPr>
        <w:pStyle w:val="Odstavekseznama"/>
        <w:numPr>
          <w:ilvl w:val="1"/>
          <w:numId w:val="38"/>
        </w:numPr>
        <w:rPr>
          <w:szCs w:val="20"/>
        </w:rPr>
      </w:pPr>
      <w:r w:rsidRPr="0029148E">
        <w:rPr>
          <w:szCs w:val="20"/>
        </w:rPr>
        <w:t>mnenje Nigrad d.d., Zagrebška cesta 30, 2000 Maribor s pogoji št. 2025-MNPD-C-121 z dne 11. 7. 2025;</w:t>
      </w:r>
    </w:p>
    <w:p w14:paraId="43ACB294" w14:textId="5EF5ED1E" w:rsidR="0029148E" w:rsidRPr="0029148E" w:rsidRDefault="0029148E" w:rsidP="0029148E">
      <w:pPr>
        <w:pStyle w:val="Odstavekseznama"/>
        <w:numPr>
          <w:ilvl w:val="1"/>
          <w:numId w:val="38"/>
        </w:numPr>
        <w:rPr>
          <w:szCs w:val="20"/>
        </w:rPr>
      </w:pPr>
      <w:r w:rsidRPr="0029148E">
        <w:rPr>
          <w:szCs w:val="20"/>
        </w:rPr>
        <w:t>mnenje Telekoma Slovenije d.d., Cigaletova 15, 1000 Ljubljana k projektni dokumentaciji št.: 145955-MB/1148-IV z dne 3. 7. 2025;</w:t>
      </w:r>
    </w:p>
    <w:p w14:paraId="48BA113C" w14:textId="77777777" w:rsidR="0029148E" w:rsidRDefault="0029148E" w:rsidP="0029148E">
      <w:pPr>
        <w:pStyle w:val="Odstavekseznama"/>
        <w:numPr>
          <w:ilvl w:val="1"/>
          <w:numId w:val="38"/>
        </w:numPr>
        <w:rPr>
          <w:szCs w:val="20"/>
        </w:rPr>
      </w:pPr>
      <w:r w:rsidRPr="0029148E">
        <w:rPr>
          <w:szCs w:val="20"/>
        </w:rPr>
        <w:t>mnenje Ministrstva za okolje, podnebje in energijo, Direktorata za okolje, Langusova ulica 4, 1535 Ljubljana z vidika okolja št. 35410-7/2025-2570-6 z dne 11. 8. 2025 in 35410</w:t>
      </w:r>
    </w:p>
    <w:p w14:paraId="7F2D3E4F" w14:textId="77777777" w:rsidR="0029148E" w:rsidRDefault="0029148E" w:rsidP="0029148E">
      <w:pPr>
        <w:pStyle w:val="Odstavekseznama"/>
        <w:numPr>
          <w:ilvl w:val="1"/>
          <w:numId w:val="38"/>
        </w:numPr>
        <w:rPr>
          <w:szCs w:val="20"/>
        </w:rPr>
      </w:pPr>
      <w:r w:rsidRPr="0029148E">
        <w:rPr>
          <w:szCs w:val="20"/>
        </w:rPr>
        <w:t>7/2025-2570-10 z dne 20. 11. 2025 ter dopis št. 35410-7/2025-2570-15 z dne 6. 1. 2026</w:t>
      </w:r>
    </w:p>
    <w:p w14:paraId="27CFE83C" w14:textId="49998EB6" w:rsidR="00BF7936" w:rsidRPr="0029148E" w:rsidRDefault="0029148E" w:rsidP="0029148E">
      <w:pPr>
        <w:pStyle w:val="Odstavekseznama"/>
        <w:numPr>
          <w:ilvl w:val="1"/>
          <w:numId w:val="38"/>
        </w:numPr>
        <w:rPr>
          <w:szCs w:val="20"/>
        </w:rPr>
      </w:pPr>
      <w:r w:rsidRPr="0029148E">
        <w:rPr>
          <w:szCs w:val="20"/>
        </w:rPr>
        <w:t xml:space="preserve">mnenje Direkcije Republike Slovenije za vode Urad za vzdrževanje voda, Ulica Vita </w:t>
      </w:r>
      <w:r>
        <w:rPr>
          <w:szCs w:val="20"/>
        </w:rPr>
        <w:t xml:space="preserve"> </w:t>
      </w:r>
      <w:r w:rsidRPr="0029148E">
        <w:rPr>
          <w:szCs w:val="20"/>
        </w:rPr>
        <w:t>Kraigherja 5, 2000 Maribor, št. 35508-6331/2025-3 z dne 3. 10. 2025.</w:t>
      </w:r>
    </w:p>
    <w:p w14:paraId="02AB60B2" w14:textId="77777777" w:rsidR="002C3697" w:rsidRPr="007432C7" w:rsidRDefault="002C3697" w:rsidP="00DB0E3D">
      <w:pPr>
        <w:rPr>
          <w:rFonts w:cs="Arial"/>
          <w:szCs w:val="20"/>
        </w:rPr>
      </w:pPr>
    </w:p>
    <w:p w14:paraId="0B7C57AE" w14:textId="3CE39A83" w:rsidR="00DB0E3D" w:rsidRPr="007432C7" w:rsidRDefault="00DB0E3D" w:rsidP="00DB0E3D">
      <w:pPr>
        <w:rPr>
          <w:rFonts w:cs="Arial"/>
          <w:szCs w:val="20"/>
        </w:rPr>
      </w:pPr>
      <w:r w:rsidRPr="007432C7">
        <w:rPr>
          <w:rFonts w:cs="Arial"/>
          <w:szCs w:val="20"/>
        </w:rPr>
        <w:t>Seznam projektne dokumentacije je sestavni del razpisne dokumentacije, projektna dokumentacija je na vpogled pri naročniku.</w:t>
      </w:r>
    </w:p>
    <w:p w14:paraId="328623D7" w14:textId="77777777" w:rsidR="009156F6" w:rsidRPr="007432C7" w:rsidRDefault="009156F6" w:rsidP="009156F6">
      <w:pPr>
        <w:rPr>
          <w:rFonts w:cs="Arial"/>
          <w:szCs w:val="20"/>
        </w:rPr>
      </w:pPr>
    </w:p>
    <w:p w14:paraId="7733EC24" w14:textId="77DA9D61" w:rsidR="009156F6" w:rsidRPr="007432C7" w:rsidRDefault="00A92EBC" w:rsidP="00541D93">
      <w:pPr>
        <w:pStyle w:val="Naslov4"/>
        <w:rPr>
          <w:sz w:val="20"/>
          <w:szCs w:val="20"/>
        </w:rPr>
      </w:pPr>
      <w:r w:rsidRPr="007432C7">
        <w:rPr>
          <w:sz w:val="20"/>
          <w:szCs w:val="20"/>
        </w:rPr>
        <w:t>P</w:t>
      </w:r>
      <w:r w:rsidR="00541D93" w:rsidRPr="007432C7">
        <w:rPr>
          <w:sz w:val="20"/>
          <w:szCs w:val="20"/>
        </w:rPr>
        <w:t xml:space="preserve">rojekti za izvedbo – PZI </w:t>
      </w:r>
    </w:p>
    <w:p w14:paraId="36B2D4E7" w14:textId="059E6DC0" w:rsidR="003A00ED" w:rsidRPr="007432C7" w:rsidRDefault="003A00ED" w:rsidP="009156F6">
      <w:pPr>
        <w:rPr>
          <w:rFonts w:cs="Arial"/>
          <w:szCs w:val="20"/>
        </w:rPr>
      </w:pPr>
    </w:p>
    <w:p w14:paraId="194EBD4E" w14:textId="56ADE1D9" w:rsidR="009156F6" w:rsidRPr="007432C7" w:rsidRDefault="003A00ED" w:rsidP="009156F6">
      <w:pPr>
        <w:rPr>
          <w:rFonts w:cs="Arial"/>
          <w:b/>
          <w:szCs w:val="20"/>
        </w:rPr>
      </w:pPr>
      <w:r w:rsidRPr="007432C7">
        <w:rPr>
          <w:rFonts w:cs="Arial"/>
          <w:b/>
          <w:szCs w:val="20"/>
        </w:rPr>
        <w:t>Dokumentacija PZI:</w:t>
      </w:r>
    </w:p>
    <w:p w14:paraId="41A5F7AC" w14:textId="3208144A" w:rsidR="00164938" w:rsidRPr="007432C7" w:rsidRDefault="00164938" w:rsidP="00164938">
      <w:pPr>
        <w:ind w:firstLine="1"/>
        <w:rPr>
          <w:rFonts w:cs="Arial"/>
          <w:b/>
          <w:szCs w:val="20"/>
        </w:rPr>
      </w:pPr>
    </w:p>
    <w:p w14:paraId="2AD5D78C" w14:textId="010877AB" w:rsidR="003A00ED" w:rsidRPr="007432C7" w:rsidRDefault="003A00ED" w:rsidP="003A00ED">
      <w:pPr>
        <w:pStyle w:val="Odstavekseznama"/>
        <w:widowControl/>
        <w:numPr>
          <w:ilvl w:val="0"/>
          <w:numId w:val="39"/>
        </w:numPr>
        <w:tabs>
          <w:tab w:val="clear" w:pos="720"/>
        </w:tabs>
        <w:textboxTightWrap w:val="none"/>
        <w:rPr>
          <w:szCs w:val="20"/>
        </w:rPr>
      </w:pPr>
      <w:r w:rsidRPr="007432C7">
        <w:rPr>
          <w:szCs w:val="20"/>
        </w:rPr>
        <w:lastRenderedPageBreak/>
        <w:t>PZI projektna dokumentacija št. 19050,</w:t>
      </w:r>
      <w:r w:rsidR="002C3697" w:rsidRPr="007432C7">
        <w:rPr>
          <w:szCs w:val="20"/>
        </w:rPr>
        <w:t xml:space="preserve"> </w:t>
      </w:r>
      <w:r w:rsidRPr="007432C7">
        <w:rPr>
          <w:szCs w:val="20"/>
        </w:rPr>
        <w:t>Reichenberg arhitektura d.o.o., junij 2026</w:t>
      </w:r>
    </w:p>
    <w:p w14:paraId="7AFF2FB3" w14:textId="77777777" w:rsidR="003A00ED" w:rsidRPr="007432C7" w:rsidRDefault="003A00ED" w:rsidP="00164938">
      <w:pPr>
        <w:ind w:firstLine="1"/>
        <w:rPr>
          <w:rFonts w:cs="Arial"/>
          <w:szCs w:val="20"/>
        </w:rPr>
      </w:pPr>
    </w:p>
    <w:p w14:paraId="4FA60275" w14:textId="4DE74A72" w:rsidR="009156F6" w:rsidRPr="007432C7" w:rsidRDefault="009156F6" w:rsidP="00164938">
      <w:pPr>
        <w:ind w:firstLine="1"/>
        <w:rPr>
          <w:rFonts w:cs="Arial"/>
          <w:szCs w:val="20"/>
        </w:rPr>
      </w:pPr>
      <w:r w:rsidRPr="007432C7">
        <w:rPr>
          <w:rFonts w:cs="Arial"/>
          <w:szCs w:val="20"/>
        </w:rPr>
        <w:t>Seznam projektne dokumentacije je sestavni del razpisne dokumentacije, projektna dokumentacija je na vpogled pri naročniku.</w:t>
      </w:r>
    </w:p>
    <w:p w14:paraId="05FDEAF1" w14:textId="792AE335" w:rsidR="002C3697" w:rsidRPr="007432C7" w:rsidRDefault="002C3697" w:rsidP="00164938">
      <w:pPr>
        <w:ind w:firstLine="1"/>
        <w:rPr>
          <w:rFonts w:cs="Arial"/>
          <w:szCs w:val="20"/>
        </w:rPr>
      </w:pPr>
    </w:p>
    <w:p w14:paraId="36E2C0E7" w14:textId="690A6C0C" w:rsidR="002C3697" w:rsidRPr="007432C7" w:rsidRDefault="002C3697" w:rsidP="002C3697">
      <w:pPr>
        <w:pStyle w:val="Naslov4"/>
        <w:numPr>
          <w:ilvl w:val="0"/>
          <w:numId w:val="22"/>
        </w:numPr>
        <w:rPr>
          <w:sz w:val="20"/>
          <w:szCs w:val="20"/>
        </w:rPr>
      </w:pPr>
      <w:r w:rsidRPr="007432C7">
        <w:rPr>
          <w:sz w:val="20"/>
          <w:szCs w:val="20"/>
        </w:rPr>
        <w:t>Povezani projekti</w:t>
      </w:r>
    </w:p>
    <w:p w14:paraId="4FDFEF03" w14:textId="5CE11A15" w:rsidR="002C3697" w:rsidRPr="007432C7" w:rsidRDefault="002C3697" w:rsidP="002C3697">
      <w:pPr>
        <w:rPr>
          <w:szCs w:val="20"/>
        </w:rPr>
      </w:pPr>
    </w:p>
    <w:p w14:paraId="4A1B6267" w14:textId="77777777" w:rsidR="002C3697" w:rsidRPr="007432C7" w:rsidRDefault="002C3697" w:rsidP="002C3697">
      <w:pPr>
        <w:rPr>
          <w:szCs w:val="20"/>
        </w:rPr>
      </w:pPr>
      <w:r w:rsidRPr="007432C7">
        <w:rPr>
          <w:szCs w:val="20"/>
        </w:rPr>
        <w:t xml:space="preserve">S projektno dokumentacijo za stanovanjsko naselje Novo Pobrežje Maribor sta povezana dva projekta, ki obravnavata objekte, neposredno povezane s stanovanjskim naseljem: </w:t>
      </w:r>
    </w:p>
    <w:p w14:paraId="2B5814CC" w14:textId="77777777" w:rsidR="002C3697" w:rsidRPr="007432C7" w:rsidRDefault="002C3697" w:rsidP="002C3697">
      <w:pPr>
        <w:rPr>
          <w:szCs w:val="20"/>
        </w:rPr>
      </w:pPr>
    </w:p>
    <w:p w14:paraId="655D7F1D" w14:textId="77777777" w:rsidR="002C3697" w:rsidRPr="007432C7" w:rsidRDefault="002C3697" w:rsidP="002C3697">
      <w:pPr>
        <w:rPr>
          <w:b/>
          <w:szCs w:val="20"/>
        </w:rPr>
      </w:pPr>
      <w:r w:rsidRPr="007432C7">
        <w:rPr>
          <w:b/>
          <w:szCs w:val="20"/>
        </w:rPr>
        <w:t xml:space="preserve">Ureditev državne ceste R3-709/8613 (Pobrežje – Malečnik) Ulica Veljka Vlahovića na območju OPPN za stanovanjsko sosesko Novo Pobrežje v Mestni občini Maribor </w:t>
      </w:r>
    </w:p>
    <w:p w14:paraId="620A20B8" w14:textId="77777777" w:rsidR="002C3697" w:rsidRPr="007432C7" w:rsidRDefault="002C3697" w:rsidP="002C3697">
      <w:pPr>
        <w:pStyle w:val="Odstavekseznama"/>
        <w:numPr>
          <w:ilvl w:val="1"/>
          <w:numId w:val="38"/>
        </w:numPr>
        <w:rPr>
          <w:szCs w:val="20"/>
        </w:rPr>
      </w:pPr>
      <w:r w:rsidRPr="007432C7">
        <w:rPr>
          <w:szCs w:val="20"/>
        </w:rPr>
        <w:t>Naročnik projekta: Stanovanjski sklad Republike Slovenije, javni sklad, Poljanska c. 31, 1000 Ljubljana</w:t>
      </w:r>
    </w:p>
    <w:p w14:paraId="2E738E89" w14:textId="5BC83D6A" w:rsidR="002C3697" w:rsidRPr="007432C7" w:rsidRDefault="002C3697" w:rsidP="002C3697">
      <w:pPr>
        <w:pStyle w:val="Odstavekseznama"/>
        <w:numPr>
          <w:ilvl w:val="1"/>
          <w:numId w:val="38"/>
        </w:numPr>
        <w:rPr>
          <w:szCs w:val="20"/>
        </w:rPr>
      </w:pPr>
      <w:r w:rsidRPr="007432C7">
        <w:rPr>
          <w:szCs w:val="20"/>
        </w:rPr>
        <w:t xml:space="preserve">Investitor: Ministrstvo za infrastrukturo, Direkcija RS za ceste,  </w:t>
      </w:r>
    </w:p>
    <w:p w14:paraId="0ED9E9D8" w14:textId="77777777" w:rsidR="002C3697" w:rsidRPr="007432C7" w:rsidRDefault="002C3697" w:rsidP="002C3697">
      <w:pPr>
        <w:pStyle w:val="Odstavekseznama"/>
        <w:numPr>
          <w:ilvl w:val="1"/>
          <w:numId w:val="38"/>
        </w:numPr>
        <w:rPr>
          <w:szCs w:val="20"/>
        </w:rPr>
      </w:pPr>
      <w:r w:rsidRPr="007432C7">
        <w:rPr>
          <w:szCs w:val="20"/>
        </w:rPr>
        <w:t>Projektant: PROINFRA inženirski biro d.o.o., Gosposvetska c. 84, 2000 Maribor</w:t>
      </w:r>
    </w:p>
    <w:p w14:paraId="128CA180" w14:textId="68408923" w:rsidR="002C3697" w:rsidRPr="007432C7" w:rsidRDefault="002C3697" w:rsidP="002C3697">
      <w:pPr>
        <w:pStyle w:val="Odstavekseznama"/>
        <w:numPr>
          <w:ilvl w:val="1"/>
          <w:numId w:val="38"/>
        </w:numPr>
        <w:rPr>
          <w:szCs w:val="20"/>
        </w:rPr>
      </w:pPr>
      <w:r w:rsidRPr="007432C7">
        <w:rPr>
          <w:szCs w:val="20"/>
        </w:rPr>
        <w:t xml:space="preserve">Vodja projektiranja: Aljaž Vesenjak, dipl.inž.grad., IZS G-2606 </w:t>
      </w:r>
    </w:p>
    <w:p w14:paraId="7DE9AB09" w14:textId="381C6592" w:rsidR="002C3697" w:rsidRPr="007432C7" w:rsidRDefault="002C3697" w:rsidP="002C3697">
      <w:pPr>
        <w:pStyle w:val="Odstavekseznama"/>
        <w:numPr>
          <w:ilvl w:val="1"/>
          <w:numId w:val="38"/>
        </w:numPr>
        <w:rPr>
          <w:szCs w:val="20"/>
        </w:rPr>
      </w:pPr>
      <w:r w:rsidRPr="007432C7">
        <w:rPr>
          <w:szCs w:val="20"/>
        </w:rPr>
        <w:t xml:space="preserve">Številka projekta: 322 </w:t>
      </w:r>
    </w:p>
    <w:p w14:paraId="3471631D" w14:textId="77777777" w:rsidR="002C3697" w:rsidRPr="007432C7" w:rsidRDefault="002C3697" w:rsidP="002C3697">
      <w:pPr>
        <w:pStyle w:val="Odstavekseznama"/>
        <w:ind w:left="1440"/>
        <w:rPr>
          <w:szCs w:val="20"/>
        </w:rPr>
      </w:pPr>
    </w:p>
    <w:p w14:paraId="3B37F854" w14:textId="77777777" w:rsidR="002C3697" w:rsidRPr="007432C7" w:rsidRDefault="002C3697" w:rsidP="002C3697">
      <w:pPr>
        <w:rPr>
          <w:szCs w:val="20"/>
        </w:rPr>
      </w:pPr>
      <w:r w:rsidRPr="007432C7">
        <w:rPr>
          <w:szCs w:val="20"/>
        </w:rPr>
        <w:t xml:space="preserve">Projekt obravnava ureditev Ulice Veljka Vlahoviča, ki je zaradi prekvalifikacije iz občinske v državno cesto obravnavana v ločenem projektu. </w:t>
      </w:r>
    </w:p>
    <w:p w14:paraId="10727A38" w14:textId="77777777" w:rsidR="002C3697" w:rsidRPr="007432C7" w:rsidRDefault="002C3697" w:rsidP="002C3697">
      <w:pPr>
        <w:rPr>
          <w:szCs w:val="20"/>
        </w:rPr>
      </w:pPr>
    </w:p>
    <w:p w14:paraId="137BF538" w14:textId="3028EE4E" w:rsidR="002C3697" w:rsidRPr="007432C7" w:rsidRDefault="002C3697" w:rsidP="002C3697">
      <w:pPr>
        <w:rPr>
          <w:szCs w:val="20"/>
        </w:rPr>
      </w:pPr>
      <w:r w:rsidRPr="007432C7">
        <w:rPr>
          <w:b/>
          <w:szCs w:val="20"/>
        </w:rPr>
        <w:t>TP 10(20)/0,4 kV PUHOVA ULCA Montažna betonska TP, tip TPR Cv, 1x1000 kVA Izgradnja TP in vključitev v SNO</w:t>
      </w:r>
      <w:r w:rsidRPr="007432C7">
        <w:rPr>
          <w:szCs w:val="20"/>
        </w:rPr>
        <w:t xml:space="preserve"> </w:t>
      </w:r>
    </w:p>
    <w:p w14:paraId="2D4AF324" w14:textId="77777777" w:rsidR="002C3697" w:rsidRPr="007432C7" w:rsidRDefault="002C3697" w:rsidP="002C3697">
      <w:pPr>
        <w:rPr>
          <w:szCs w:val="20"/>
        </w:rPr>
      </w:pPr>
    </w:p>
    <w:p w14:paraId="42657519" w14:textId="77777777" w:rsidR="002C3697" w:rsidRPr="007432C7" w:rsidRDefault="002C3697" w:rsidP="002C3697">
      <w:pPr>
        <w:pStyle w:val="Odstavekseznama"/>
        <w:numPr>
          <w:ilvl w:val="1"/>
          <w:numId w:val="38"/>
        </w:numPr>
        <w:rPr>
          <w:szCs w:val="20"/>
        </w:rPr>
      </w:pPr>
      <w:r w:rsidRPr="007432C7">
        <w:rPr>
          <w:szCs w:val="20"/>
        </w:rPr>
        <w:t xml:space="preserve">Investitor: ELEKTRO MARIBOR, podjetje za distribucijo električne energije d.d. Vetrinjska ulica 2, 2000 Maribor </w:t>
      </w:r>
    </w:p>
    <w:p w14:paraId="37C36795" w14:textId="77777777" w:rsidR="002C3697" w:rsidRPr="007432C7" w:rsidRDefault="002C3697" w:rsidP="002C3697">
      <w:pPr>
        <w:pStyle w:val="Odstavekseznama"/>
        <w:numPr>
          <w:ilvl w:val="1"/>
          <w:numId w:val="38"/>
        </w:numPr>
        <w:rPr>
          <w:szCs w:val="20"/>
        </w:rPr>
      </w:pPr>
      <w:r w:rsidRPr="007432C7">
        <w:rPr>
          <w:szCs w:val="20"/>
        </w:rPr>
        <w:t xml:space="preserve">Projektant: ELEKTRO MARIBOR, podjetje za distribucijo električne energije d.d. Vetrinjska ulica 2, 2000 Maribor </w:t>
      </w:r>
    </w:p>
    <w:p w14:paraId="154EE60F" w14:textId="77777777" w:rsidR="002C3697" w:rsidRPr="007432C7" w:rsidRDefault="002C3697" w:rsidP="002C3697">
      <w:pPr>
        <w:pStyle w:val="Odstavekseznama"/>
        <w:numPr>
          <w:ilvl w:val="1"/>
          <w:numId w:val="38"/>
        </w:numPr>
        <w:rPr>
          <w:szCs w:val="20"/>
        </w:rPr>
      </w:pPr>
      <w:r w:rsidRPr="007432C7">
        <w:rPr>
          <w:szCs w:val="20"/>
        </w:rPr>
        <w:t xml:space="preserve">Vodja projektiranja: Sašo ŠKORJANC, univ.dipl.inž.el., IZS E-1808 </w:t>
      </w:r>
    </w:p>
    <w:p w14:paraId="3FC02DF0" w14:textId="77777777" w:rsidR="002C3697" w:rsidRPr="007432C7" w:rsidRDefault="002C3697" w:rsidP="002C3697">
      <w:pPr>
        <w:pStyle w:val="Odstavekseznama"/>
        <w:numPr>
          <w:ilvl w:val="1"/>
          <w:numId w:val="38"/>
        </w:numPr>
        <w:rPr>
          <w:szCs w:val="20"/>
        </w:rPr>
      </w:pPr>
      <w:r w:rsidRPr="007432C7">
        <w:rPr>
          <w:szCs w:val="20"/>
        </w:rPr>
        <w:t xml:space="preserve">Številka projekta: 132/24-MO </w:t>
      </w:r>
    </w:p>
    <w:p w14:paraId="28AC2B14" w14:textId="77777777" w:rsidR="002C3697" w:rsidRPr="007432C7" w:rsidRDefault="002C3697" w:rsidP="002C3697">
      <w:pPr>
        <w:rPr>
          <w:szCs w:val="20"/>
        </w:rPr>
      </w:pPr>
    </w:p>
    <w:p w14:paraId="14C4C554" w14:textId="109BB481" w:rsidR="002C3697" w:rsidRPr="007432C7" w:rsidRDefault="002C3697" w:rsidP="002C3697">
      <w:pPr>
        <w:rPr>
          <w:szCs w:val="20"/>
        </w:rPr>
      </w:pPr>
      <w:r w:rsidRPr="007432C7">
        <w:rPr>
          <w:szCs w:val="20"/>
        </w:rPr>
        <w:t>Projekt obravnava izgradnjo nove transformatorske postaje TP Puhova ulica (ob stolpiču C1), prestavitev obstoječih komunalnih vodov (elektrovodov) do obstoječe transformatorske postaje TP Spar zaradi gradnje naselja in postavitev novih komunalnih vodov do nove transformatorske postaje TP Puhova ulica. Za izvedbo TP je bilo pridobljeno gradbeno dovoljenje št. 351-1698/2024-6227-18 z dne 26.9.2025.</w:t>
      </w:r>
    </w:p>
    <w:p w14:paraId="2EB9300D" w14:textId="77777777" w:rsidR="009156F6" w:rsidRPr="007432C7" w:rsidRDefault="009156F6" w:rsidP="009156F6">
      <w:pPr>
        <w:rPr>
          <w:rFonts w:cs="Arial"/>
          <w:szCs w:val="20"/>
          <w:highlight w:val="yellow"/>
        </w:rPr>
      </w:pPr>
    </w:p>
    <w:p w14:paraId="11752BA2" w14:textId="77777777" w:rsidR="009156F6" w:rsidRPr="007432C7" w:rsidRDefault="009156F6" w:rsidP="009156F6">
      <w:pPr>
        <w:rPr>
          <w:rFonts w:cs="Arial"/>
          <w:szCs w:val="20"/>
          <w:highlight w:val="yellow"/>
        </w:rPr>
      </w:pPr>
    </w:p>
    <w:p w14:paraId="57178F36" w14:textId="0CF6A111" w:rsidR="009156F6" w:rsidRPr="007432C7" w:rsidRDefault="009156F6" w:rsidP="00541D93">
      <w:pPr>
        <w:pStyle w:val="Naslov2"/>
        <w:rPr>
          <w:sz w:val="20"/>
          <w:szCs w:val="20"/>
        </w:rPr>
      </w:pPr>
      <w:r w:rsidRPr="007432C7">
        <w:rPr>
          <w:sz w:val="20"/>
          <w:szCs w:val="20"/>
        </w:rPr>
        <w:t xml:space="preserve">ZAGOTAVLJANJE KAKOVOSTI </w:t>
      </w:r>
    </w:p>
    <w:p w14:paraId="3DDDEEA6" w14:textId="77777777" w:rsidR="009156F6" w:rsidRPr="007432C7" w:rsidRDefault="009156F6" w:rsidP="009156F6">
      <w:pPr>
        <w:rPr>
          <w:rFonts w:cs="Arial"/>
          <w:szCs w:val="20"/>
        </w:rPr>
      </w:pPr>
    </w:p>
    <w:p w14:paraId="213614AF" w14:textId="7F78CCFE" w:rsidR="00F62570" w:rsidRPr="007432C7" w:rsidRDefault="00541D93" w:rsidP="00F62570">
      <w:pPr>
        <w:pStyle w:val="Naslov4"/>
        <w:numPr>
          <w:ilvl w:val="0"/>
          <w:numId w:val="28"/>
        </w:numPr>
        <w:rPr>
          <w:sz w:val="20"/>
          <w:szCs w:val="20"/>
        </w:rPr>
      </w:pPr>
      <w:r w:rsidRPr="007432C7">
        <w:rPr>
          <w:sz w:val="20"/>
          <w:szCs w:val="20"/>
        </w:rPr>
        <w:t xml:space="preserve">Opis </w:t>
      </w:r>
    </w:p>
    <w:p w14:paraId="585D3025" w14:textId="77777777" w:rsidR="00F029DB" w:rsidRPr="007432C7" w:rsidRDefault="00F029DB" w:rsidP="00F029DB">
      <w:pPr>
        <w:rPr>
          <w:szCs w:val="20"/>
        </w:rPr>
      </w:pPr>
    </w:p>
    <w:p w14:paraId="4BDDF25A" w14:textId="77777777" w:rsidR="00F62570" w:rsidRPr="007432C7" w:rsidRDefault="00F62570" w:rsidP="00F62570">
      <w:pPr>
        <w:rPr>
          <w:rFonts w:cs="Arial"/>
          <w:szCs w:val="20"/>
        </w:rPr>
      </w:pPr>
      <w:r w:rsidRPr="007432C7">
        <w:rPr>
          <w:rFonts w:cs="Arial"/>
          <w:szCs w:val="20"/>
        </w:rPr>
        <w:t>Zagotavljanje kakovosti je sestavni del tehnološko ekonomskega elaborata projekta. Prvi del zagotavljanja kakovosti se nanaša na materiale, opremo in gradbene proizvode, ki se vgrajujejo v objekte in zunanjo ureditev območja ter kontrolo kakovosti le-teh. Drugi del se nanaša na kontrolo kakovosti same izvedbe del. Gre za načrtovano planiranje (pripravo programa in izvedbo kontrole kakovosti vgrajevanih materialov, opreme in gradbenih proizvodov ter izvajanja del: vrsta in število potrebnih pregledov, preiskav, meritev, dokazil....) za zagotovitev predpisane kakovosti in zagotavljanje z zakonodajo predpisanih bistvenih lastnosti za celotno življenjsko obdobje objektov in pripadajoče zunanje ureditve v stanovanjski gradnji.</w:t>
      </w:r>
    </w:p>
    <w:p w14:paraId="1CA747E1" w14:textId="6F6AA683" w:rsidR="00F62570" w:rsidRPr="007432C7" w:rsidRDefault="00F62570" w:rsidP="00F62570">
      <w:pPr>
        <w:rPr>
          <w:rFonts w:cs="Arial"/>
          <w:szCs w:val="20"/>
        </w:rPr>
      </w:pPr>
      <w:r w:rsidRPr="007432C7">
        <w:rPr>
          <w:rFonts w:cs="Arial"/>
          <w:szCs w:val="20"/>
        </w:rPr>
        <w:t xml:space="preserve">V veljavni zakonodaji za področje gradnje objektov (Gradbeni zakon, Zakon o gradbenih proizvodih, Uredba o zelenem javnem naročanju in drugi predpisi) so predpisani postopki za zagotavljanje in dokazovanje kakovosti gradbenih materialov, izdelkov in polizdelkov – gradbenih proizvodov ter izvajanja del. Kot obvezna je predpisana izdelava tehnološkega elaborata – TE za vsako posamezno vrsto del skladno z zakonodajnimi zahtevami in skladno s Tehničnimi pogoji v stanovanjski gradnji s strani naročnika in protokola/programa za izpolnjevanje posamezne bistvene </w:t>
      </w:r>
      <w:r w:rsidRPr="007432C7">
        <w:rPr>
          <w:rFonts w:cs="Arial"/>
          <w:szCs w:val="20"/>
        </w:rPr>
        <w:lastRenderedPageBreak/>
        <w:t>zahteve (zaščita pred vlago, zaščita pred hrupom, varčevanje z energijo, zrakotesnost, varnost pred požarom, itd).</w:t>
      </w:r>
    </w:p>
    <w:p w14:paraId="2D525D9C" w14:textId="77777777" w:rsidR="00F62570" w:rsidRPr="007432C7" w:rsidRDefault="00F62570" w:rsidP="00F62570">
      <w:pPr>
        <w:rPr>
          <w:szCs w:val="20"/>
        </w:rPr>
      </w:pPr>
    </w:p>
    <w:p w14:paraId="0A67ECAD" w14:textId="66247F57" w:rsidR="009156F6" w:rsidRPr="007432C7" w:rsidRDefault="006E3EF9" w:rsidP="00F62570">
      <w:pPr>
        <w:pStyle w:val="Naslov4"/>
        <w:numPr>
          <w:ilvl w:val="0"/>
          <w:numId w:val="28"/>
        </w:numPr>
        <w:rPr>
          <w:sz w:val="20"/>
          <w:szCs w:val="20"/>
        </w:rPr>
      </w:pPr>
      <w:r w:rsidRPr="007432C7">
        <w:rPr>
          <w:sz w:val="20"/>
          <w:szCs w:val="20"/>
        </w:rPr>
        <w:t xml:space="preserve">Vodja zagotavljanja kakovosti </w:t>
      </w:r>
    </w:p>
    <w:p w14:paraId="1E605F06" w14:textId="77777777" w:rsidR="0096429C" w:rsidRDefault="0096429C" w:rsidP="009156F6">
      <w:pPr>
        <w:rPr>
          <w:rFonts w:cs="Arial"/>
          <w:szCs w:val="20"/>
        </w:rPr>
      </w:pPr>
    </w:p>
    <w:p w14:paraId="4FEF5C8C" w14:textId="42DC7424" w:rsidR="009156F6" w:rsidRPr="007432C7" w:rsidRDefault="009156F6" w:rsidP="009156F6">
      <w:pPr>
        <w:rPr>
          <w:rFonts w:cs="Arial"/>
          <w:szCs w:val="20"/>
        </w:rPr>
      </w:pPr>
      <w:r w:rsidRPr="007432C7">
        <w:rPr>
          <w:rFonts w:cs="Arial"/>
          <w:szCs w:val="20"/>
        </w:rPr>
        <w:t>Ponudnik je dolžan zagotoviti vodenje kakovosti in notranjo kontrolo kakovosti ter imenovati strokovno usposobljenega Vodjo zagotavljanja kakovosti (inženir za kakovost z izkušnjami za delo na področju zagotavljanja in kontrole kakovosti v gradbeništvu kot npr. razvojni oddelki gradbenih podjetij ali oddelki tehnološke priprave del, izvajanje aktivnosti kot odgovorna oseba za organizacijo in izvedbo notranje kontrole kakovosti odgovornega izvajalca del,...) za prevzem sledečih nalog:</w:t>
      </w:r>
    </w:p>
    <w:p w14:paraId="2CBE4D70" w14:textId="77777777" w:rsidR="009156F6" w:rsidRPr="007432C7" w:rsidRDefault="009156F6" w:rsidP="00541D93">
      <w:pPr>
        <w:numPr>
          <w:ilvl w:val="0"/>
          <w:numId w:val="8"/>
        </w:numPr>
        <w:rPr>
          <w:rFonts w:cs="Arial"/>
          <w:szCs w:val="20"/>
        </w:rPr>
      </w:pPr>
      <w:r w:rsidRPr="007432C7">
        <w:rPr>
          <w:rFonts w:cs="Arial"/>
          <w:szCs w:val="20"/>
        </w:rPr>
        <w:t>odgovornost za koordinacijo in izvajanje vseh potrebnih aktivnosti za tekoče in neprekinjeno zagotavljanje kakovosti, do zaključka gradnje, pridobitve uporabnega dovoljenja in uspešno zaključene primopredaje;</w:t>
      </w:r>
    </w:p>
    <w:p w14:paraId="1BAD8EB7" w14:textId="77777777" w:rsidR="009156F6" w:rsidRPr="007432C7" w:rsidRDefault="009156F6" w:rsidP="00541D93">
      <w:pPr>
        <w:numPr>
          <w:ilvl w:val="0"/>
          <w:numId w:val="9"/>
        </w:numPr>
        <w:rPr>
          <w:rFonts w:cs="Arial"/>
          <w:szCs w:val="20"/>
        </w:rPr>
      </w:pPr>
      <w:r w:rsidRPr="007432C7">
        <w:rPr>
          <w:rFonts w:cs="Arial"/>
          <w:szCs w:val="20"/>
        </w:rPr>
        <w:t>odgovornost za koordinacijo in vodenje projektne skupine za izvajanje tekoče kontrole kakovosti vgrajenih materialov in izvedbe del – notranja kontrola odgovornega izvajalca del za celoten čas izvajanja del do zaključka gradnje, pridobitve uporabnega dovoljenja in uspešno zaključene primopredaje;</w:t>
      </w:r>
    </w:p>
    <w:p w14:paraId="6C48D1D4" w14:textId="74270F52" w:rsidR="009156F6" w:rsidRPr="007432C7" w:rsidRDefault="009156F6" w:rsidP="00541D93">
      <w:pPr>
        <w:numPr>
          <w:ilvl w:val="0"/>
          <w:numId w:val="10"/>
        </w:numPr>
        <w:rPr>
          <w:rFonts w:cs="Arial"/>
          <w:szCs w:val="20"/>
        </w:rPr>
      </w:pPr>
      <w:r w:rsidRPr="007432C7">
        <w:rPr>
          <w:rFonts w:cs="Arial"/>
          <w:szCs w:val="20"/>
        </w:rPr>
        <w:t>vodja gradnje in vodja zagotavljanja kakovosti s</w:t>
      </w:r>
      <w:r w:rsidR="0056620B" w:rsidRPr="007432C7">
        <w:rPr>
          <w:rFonts w:cs="Arial"/>
          <w:szCs w:val="20"/>
        </w:rPr>
        <w:t>ta</w:t>
      </w:r>
      <w:r w:rsidRPr="007432C7">
        <w:rPr>
          <w:rFonts w:cs="Arial"/>
          <w:szCs w:val="20"/>
        </w:rPr>
        <w:t xml:space="preserve"> odgovorn</w:t>
      </w:r>
      <w:r w:rsidR="0053427A" w:rsidRPr="007432C7">
        <w:rPr>
          <w:rFonts w:cs="Arial"/>
          <w:szCs w:val="20"/>
        </w:rPr>
        <w:t>i</w:t>
      </w:r>
      <w:r w:rsidRPr="007432C7">
        <w:rPr>
          <w:rFonts w:cs="Arial"/>
          <w:szCs w:val="20"/>
        </w:rPr>
        <w:t xml:space="preserve"> osebi za sprotno zagotavljanje in neprekinjeno doseganje predpisane kakovosti vgrajenih materialov, opreme in gradbenih proizvodov ter izvedbe vseh del za celoten čas izvajanja vseh del do zaključka gradnje, pridobitve uporabnega dovoljenja in uspešno zaključene primopredaje;</w:t>
      </w:r>
    </w:p>
    <w:p w14:paraId="40A69991" w14:textId="77777777" w:rsidR="009156F6" w:rsidRPr="007432C7" w:rsidRDefault="009156F6" w:rsidP="00541D93">
      <w:pPr>
        <w:numPr>
          <w:ilvl w:val="0"/>
          <w:numId w:val="11"/>
        </w:numPr>
        <w:rPr>
          <w:rFonts w:cs="Arial"/>
          <w:szCs w:val="20"/>
        </w:rPr>
      </w:pPr>
      <w:r w:rsidRPr="007432C7">
        <w:rPr>
          <w:rFonts w:cs="Arial"/>
          <w:szCs w:val="20"/>
        </w:rPr>
        <w:t>odgovornost za imenovanje in koordinacijo strokovnega kadra za izvajanje tekoče kontrole kakovosti vgrajenih materialov, opreme in gradbenih proizvodov ter izvedenih del za vsako posamezno vrsto GOI del – lastni ustrezno usposobljeni kadri, obvezno zagotoviti sprotno sodelovanje strokovnih institucij za posamezna specializirana področja (stavbno pohištvo, izvedba izolacij, fasaderska dela, tlakarska dela, krovsko-kleparska dela, strojne inštalacije, elektro inštalacije, zaščita pred vlago, zaščita pred hrupom, varčevanje z energijo, zrakotesnost, varnost pred požarom itd.);</w:t>
      </w:r>
    </w:p>
    <w:p w14:paraId="525E2AB6" w14:textId="447DE2D9" w:rsidR="009156F6" w:rsidRPr="007432C7" w:rsidRDefault="009156F6" w:rsidP="00541D93">
      <w:pPr>
        <w:numPr>
          <w:ilvl w:val="0"/>
          <w:numId w:val="12"/>
        </w:numPr>
        <w:rPr>
          <w:rFonts w:cs="Arial"/>
          <w:szCs w:val="20"/>
        </w:rPr>
      </w:pPr>
      <w:r w:rsidRPr="007432C7">
        <w:rPr>
          <w:rFonts w:cs="Arial"/>
          <w:szCs w:val="20"/>
        </w:rPr>
        <w:t xml:space="preserve">organizacija tekočega in neprekinjenega izvajanja vseh aktivnosti za zagotavljanje in kontrolo kakovosti vgrajenih materialov, opreme in gradbenih proizvodov ter izvajanja del vključno z izvajanjem predpisane kontrole kakovosti: pravočasna priprava tehnoloških elaboratov (TE), ki morajo biti potrjeni s strani vodje nadzora in predloženi na gradbišče </w:t>
      </w:r>
      <w:r w:rsidR="0053427A" w:rsidRPr="007432C7">
        <w:rPr>
          <w:rFonts w:cs="Arial"/>
          <w:szCs w:val="20"/>
        </w:rPr>
        <w:t xml:space="preserve">najmanj </w:t>
      </w:r>
      <w:r w:rsidRPr="007432C7">
        <w:rPr>
          <w:rFonts w:cs="Arial"/>
          <w:szCs w:val="20"/>
        </w:rPr>
        <w:t>7 dni pred začetkom izvedbe posameznih del, izvajanje zagotavljanja in kontrole kakovosti skladno s potrjenimi TE, katerega sestavni del je plan kontrole kakovosti (potrjena pogostost in načini preverjanja, meritve, dokazila....), priprava in kontrola rednih tedenskih zapisov ter mesečnih poročil o izvajanju kontrole kakovosti vgrajenih materialov, opreme in gradbenih proizvodov ter izvedenih del in doseženi predpisani kakovosti, izdelava končnih poročil o doseženi kakovosti za vsako posamezno vrsto del, vsa poročila mora potrditi vodja nadzora itd.;</w:t>
      </w:r>
    </w:p>
    <w:p w14:paraId="01997C8F" w14:textId="77777777" w:rsidR="009156F6" w:rsidRPr="007432C7" w:rsidRDefault="009156F6" w:rsidP="00541D93">
      <w:pPr>
        <w:numPr>
          <w:ilvl w:val="0"/>
          <w:numId w:val="13"/>
        </w:numPr>
        <w:rPr>
          <w:rFonts w:cs="Arial"/>
          <w:szCs w:val="20"/>
        </w:rPr>
      </w:pPr>
      <w:r w:rsidRPr="007432C7">
        <w:rPr>
          <w:rFonts w:cs="Arial"/>
          <w:szCs w:val="20"/>
        </w:rPr>
        <w:t>priprava sheme ustreznih koordinacij (predvidene aktivnosti, odgovorne osebe in strokovni kadri za izvedbo, poročila in zapisi....) za področje zagotavljanja kakovosti za celoten čas izvajanja vseh del do zaključka gradnje, pridobitve uporabnega dovoljenja in uspešno zaključene primopredaje;</w:t>
      </w:r>
    </w:p>
    <w:p w14:paraId="784C37C3" w14:textId="77777777" w:rsidR="009156F6" w:rsidRPr="007432C7" w:rsidRDefault="009156F6" w:rsidP="00541D93">
      <w:pPr>
        <w:numPr>
          <w:ilvl w:val="0"/>
          <w:numId w:val="14"/>
        </w:numPr>
        <w:rPr>
          <w:rFonts w:cs="Arial"/>
          <w:szCs w:val="20"/>
        </w:rPr>
      </w:pPr>
      <w:r w:rsidRPr="007432C7">
        <w:rPr>
          <w:rFonts w:cs="Arial"/>
          <w:szCs w:val="20"/>
        </w:rPr>
        <w:t>takojšnja zaustavitev izvajanja posameznih del v primeru nedoseganja predpisane in ustrezne kakovosti ter takojšnja izdelava problemskih poročil (ugotovitvenih poročil) in priprava ukrepov za odpravo vseh ugotovljenih pomanjkljivosti in napak;</w:t>
      </w:r>
    </w:p>
    <w:p w14:paraId="1F042E6D" w14:textId="77777777" w:rsidR="009156F6" w:rsidRPr="007432C7" w:rsidRDefault="009156F6" w:rsidP="00541D93">
      <w:pPr>
        <w:numPr>
          <w:ilvl w:val="0"/>
          <w:numId w:val="15"/>
        </w:numPr>
        <w:rPr>
          <w:rFonts w:cs="Arial"/>
          <w:szCs w:val="20"/>
        </w:rPr>
      </w:pPr>
      <w:r w:rsidRPr="007432C7">
        <w:rPr>
          <w:rFonts w:cs="Arial"/>
          <w:szCs w:val="20"/>
        </w:rPr>
        <w:t>odgovornost za zagotavljanje kakovosti vgrajenih materialov, opreme in gradbenih proizvodov ter izvajanja del s strani podizvajalcev in drugih izvajalcev na gradbišču v enakem obsegu in pod enakimi pogoji in zahtevami; izvajanje lastnega nadzora nad zagotavljanjem in kontrolo kakovosti podizvajalcev in drugih izvajalcev ter dobaviteljev materialov, opreme in gradbenih proizvodov, predvidenih za vgradnjo;</w:t>
      </w:r>
    </w:p>
    <w:p w14:paraId="7E75D0E7" w14:textId="77777777" w:rsidR="009156F6" w:rsidRPr="007432C7" w:rsidRDefault="009156F6" w:rsidP="00541D93">
      <w:pPr>
        <w:numPr>
          <w:ilvl w:val="0"/>
          <w:numId w:val="16"/>
        </w:numPr>
        <w:rPr>
          <w:rFonts w:cs="Arial"/>
          <w:szCs w:val="20"/>
        </w:rPr>
      </w:pPr>
      <w:r w:rsidRPr="007432C7">
        <w:rPr>
          <w:rFonts w:cs="Arial"/>
          <w:szCs w:val="20"/>
        </w:rPr>
        <w:t>koordinacija in sprotno sodelovanje z naročnikovimi pooblaščenci s področja zagotavljanja kakovosti: vodja nadzora in nadzorniki za posamezne vrste del.</w:t>
      </w:r>
    </w:p>
    <w:p w14:paraId="3C6C2A31" w14:textId="77777777" w:rsidR="007432C7" w:rsidRPr="007432C7" w:rsidRDefault="009156F6" w:rsidP="009156F6">
      <w:pPr>
        <w:rPr>
          <w:rFonts w:cs="Arial"/>
          <w:szCs w:val="20"/>
        </w:rPr>
      </w:pPr>
      <w:r w:rsidRPr="007432C7">
        <w:rPr>
          <w:rFonts w:cs="Arial"/>
          <w:szCs w:val="20"/>
        </w:rPr>
        <w:t xml:space="preserve">Podlage za izvedbo zagotavljanja in kontrole kakovosti so zlasti: projektna in razpisna dokumentacija, pravila stroke, veljavna zakonodaja in tehnične specifikacije, interne smernice naročnika (TPSG), tehnične specifikacije za ceste (TSC) ter upoštevanje zadnjega stanja gradbene tehnike, ki predstavlja v danem trenutku doseženo stopnjo razvoja tehnične zmogljivosti gradbenih </w:t>
      </w:r>
      <w:r w:rsidRPr="007432C7">
        <w:rPr>
          <w:rFonts w:cs="Arial"/>
          <w:szCs w:val="20"/>
        </w:rPr>
        <w:lastRenderedPageBreak/>
        <w:t xml:space="preserve">proizvodov, procesov in storitev, ki temeljijo na priznanih izsledkih znanosti, tehnike in izkušenj s področja graditve objektov. </w:t>
      </w:r>
    </w:p>
    <w:p w14:paraId="08DC2ECC" w14:textId="78F07958" w:rsidR="009156F6" w:rsidRPr="007432C7" w:rsidRDefault="007432C7" w:rsidP="009156F6">
      <w:pPr>
        <w:rPr>
          <w:rFonts w:cs="Arial"/>
          <w:szCs w:val="20"/>
        </w:rPr>
      </w:pPr>
      <w:r w:rsidRPr="007432C7">
        <w:rPr>
          <w:rFonts w:cs="Arial"/>
          <w:szCs w:val="20"/>
        </w:rPr>
        <w:t>Pri predmetnem naročilu ista oseba ne sme hkrati opravljati funkcije vodje zagotavljanja kakovosti in vodje gradnje.</w:t>
      </w:r>
    </w:p>
    <w:p w14:paraId="01FC0BC6" w14:textId="77777777" w:rsidR="009156F6" w:rsidRPr="007432C7" w:rsidRDefault="009156F6" w:rsidP="009156F6">
      <w:pPr>
        <w:rPr>
          <w:rFonts w:cs="Arial"/>
          <w:szCs w:val="20"/>
        </w:rPr>
      </w:pPr>
    </w:p>
    <w:p w14:paraId="3D5C5F3B" w14:textId="77777777" w:rsidR="009156F6" w:rsidRPr="007432C7" w:rsidRDefault="009156F6" w:rsidP="009156F6">
      <w:pPr>
        <w:rPr>
          <w:rFonts w:cs="Arial"/>
          <w:szCs w:val="20"/>
        </w:rPr>
      </w:pPr>
    </w:p>
    <w:p w14:paraId="062744B4" w14:textId="30BF249B" w:rsidR="001D40DC" w:rsidRPr="00DB7CF6" w:rsidRDefault="009156F6" w:rsidP="00517151">
      <w:pPr>
        <w:pStyle w:val="Naslov2"/>
        <w:rPr>
          <w:rFonts w:cs="Arial"/>
          <w:sz w:val="20"/>
          <w:szCs w:val="20"/>
        </w:rPr>
      </w:pPr>
      <w:r w:rsidRPr="007432C7">
        <w:rPr>
          <w:rFonts w:cs="Arial"/>
          <w:sz w:val="20"/>
          <w:szCs w:val="20"/>
        </w:rPr>
        <w:t>MONITORING SOSEDNJIH OBJEKTOV:</w:t>
      </w:r>
    </w:p>
    <w:p w14:paraId="6703858A" w14:textId="77777777" w:rsidR="00DB7CF6" w:rsidRDefault="00DB7CF6" w:rsidP="00DB7CF6">
      <w:pPr>
        <w:rPr>
          <w:rFonts w:cs="Arial"/>
          <w:szCs w:val="20"/>
        </w:rPr>
      </w:pPr>
    </w:p>
    <w:p w14:paraId="0D26ECC2" w14:textId="77777777" w:rsidR="00DB7CF6" w:rsidRDefault="00DB7CF6" w:rsidP="00DB7CF6">
      <w:pPr>
        <w:rPr>
          <w:rFonts w:cs="Arial"/>
          <w:szCs w:val="18"/>
        </w:rPr>
      </w:pPr>
      <w:r>
        <w:rPr>
          <w:rFonts w:cs="Arial"/>
          <w:szCs w:val="18"/>
        </w:rPr>
        <w:t>Pred pričetkom del se je izvajalec dolžan seznaniti z dejanskim stanjem in zapisniško prevzeti poročilo o pregledu ničelnega stanja sosednjih objektov, cest in zemljišč ter okoliških komunalnih vodov in druge infrastrukture. Spremljanje vplivov gradnje na sosednje nepremičnine bo naročnik izvajal skozi celotno obdobje gradnje in bo izvajalca seznanjal z vmesnimi poročili. Po dokončanju pogodbenih del je izvajalec dolžan zapisniško prevzeti poročilo o pregledu končnega stanja in prevzeti stroške povezane z odpravo morebitne nastale škode.</w:t>
      </w:r>
    </w:p>
    <w:p w14:paraId="14B24747" w14:textId="77777777" w:rsidR="00517151" w:rsidRPr="007432C7" w:rsidRDefault="00517151" w:rsidP="00517151">
      <w:pPr>
        <w:rPr>
          <w:rFonts w:cs="Arial"/>
          <w:szCs w:val="20"/>
        </w:rPr>
      </w:pPr>
    </w:p>
    <w:p w14:paraId="04D23307" w14:textId="77777777" w:rsidR="009156F6" w:rsidRPr="007432C7" w:rsidRDefault="009156F6" w:rsidP="009156F6">
      <w:pPr>
        <w:rPr>
          <w:rFonts w:cs="Arial"/>
          <w:szCs w:val="20"/>
        </w:rPr>
      </w:pPr>
    </w:p>
    <w:p w14:paraId="0EFC5615" w14:textId="495E17FE" w:rsidR="009156F6" w:rsidRPr="007432C7" w:rsidRDefault="009156F6" w:rsidP="006E3EF9">
      <w:pPr>
        <w:pStyle w:val="Naslov2"/>
        <w:rPr>
          <w:sz w:val="20"/>
          <w:szCs w:val="20"/>
        </w:rPr>
      </w:pPr>
      <w:r w:rsidRPr="007432C7">
        <w:rPr>
          <w:sz w:val="20"/>
          <w:szCs w:val="20"/>
        </w:rPr>
        <w:t>SPECIFIKACIJA DEL POVEZANIH Z BIM TEHNOLOGIJO:</w:t>
      </w:r>
    </w:p>
    <w:p w14:paraId="017F227F" w14:textId="77777777" w:rsidR="009156F6" w:rsidRPr="007432C7" w:rsidRDefault="009156F6" w:rsidP="009156F6">
      <w:pPr>
        <w:ind w:left="66"/>
        <w:rPr>
          <w:rFonts w:cs="Arial"/>
          <w:szCs w:val="20"/>
        </w:rPr>
      </w:pPr>
    </w:p>
    <w:p w14:paraId="055B24D4" w14:textId="77777777" w:rsidR="009156F6" w:rsidRPr="007432C7" w:rsidRDefault="009156F6" w:rsidP="009156F6">
      <w:pPr>
        <w:rPr>
          <w:rFonts w:cs="Arial"/>
          <w:szCs w:val="20"/>
        </w:rPr>
      </w:pPr>
      <w:r w:rsidRPr="007432C7">
        <w:rPr>
          <w:rFonts w:cs="Arial"/>
          <w:szCs w:val="20"/>
        </w:rPr>
        <w:t xml:space="preserve">Obveznosti ponudnika vezane na uporabo BIM tehnologije naročnika so: </w:t>
      </w:r>
    </w:p>
    <w:p w14:paraId="14A07F75" w14:textId="77777777" w:rsidR="009156F6" w:rsidRPr="007432C7" w:rsidRDefault="009156F6" w:rsidP="009156F6">
      <w:pPr>
        <w:rPr>
          <w:rFonts w:cs="Arial"/>
          <w:szCs w:val="20"/>
        </w:rPr>
      </w:pPr>
    </w:p>
    <w:p w14:paraId="6C467171" w14:textId="77777777" w:rsidR="009156F6" w:rsidRPr="007432C7" w:rsidRDefault="009156F6" w:rsidP="00541D93">
      <w:pPr>
        <w:pStyle w:val="Odstavekseznama"/>
        <w:numPr>
          <w:ilvl w:val="0"/>
          <w:numId w:val="16"/>
        </w:numPr>
        <w:ind w:left="648"/>
        <w:rPr>
          <w:rFonts w:cs="Arial"/>
          <w:szCs w:val="20"/>
        </w:rPr>
      </w:pPr>
      <w:r w:rsidRPr="007432C7">
        <w:rPr>
          <w:rFonts w:cs="Arial"/>
          <w:szCs w:val="20"/>
        </w:rPr>
        <w:t>sodelovati pri uporabi BIM tehnologije v smislu sprotne dostave podatkov, ki so tudi sestavni del PID, DZO in druge dokumentacije za uspešno pridobitev pravnomočnega uporabnega dovoljenja;</w:t>
      </w:r>
    </w:p>
    <w:p w14:paraId="657AF6FD" w14:textId="77777777" w:rsidR="009156F6" w:rsidRPr="007432C7" w:rsidRDefault="009156F6" w:rsidP="00541D93">
      <w:pPr>
        <w:pStyle w:val="Odstavekseznama"/>
        <w:numPr>
          <w:ilvl w:val="0"/>
          <w:numId w:val="16"/>
        </w:numPr>
        <w:ind w:left="648"/>
        <w:rPr>
          <w:rFonts w:cs="Arial"/>
          <w:szCs w:val="20"/>
        </w:rPr>
      </w:pPr>
      <w:r w:rsidRPr="007432C7">
        <w:rPr>
          <w:rFonts w:cs="Arial"/>
          <w:szCs w:val="20"/>
        </w:rPr>
        <w:t>do uvedbe v delo imenovati osebo, ki bo skrbela za ustrezno dostavo podatkov BIM nadzorniku in naročniku; ta oseba bo spremljala in koordinirala evidentiranje izvedenih del ter dostavljala informacije v ustreznem formatu BIM nadzorniku in naročniku. V času izvedbe bo skrbela za natančne vsebinske informacije, ki bodo omogočale posodobitve 3D BIM modela s strani BIM nadzornika na izvedeno stanje z vsemi potrjenimi in vgrajenimi materiali oz. opremo in bo kakovostna osnova z vsemi informacijami za izdelavo 6D BIM modela;</w:t>
      </w:r>
    </w:p>
    <w:p w14:paraId="39622C64" w14:textId="77777777" w:rsidR="009156F6" w:rsidRPr="007432C7" w:rsidRDefault="009156F6" w:rsidP="00541D93">
      <w:pPr>
        <w:pStyle w:val="Odstavekseznama"/>
        <w:numPr>
          <w:ilvl w:val="0"/>
          <w:numId w:val="16"/>
        </w:numPr>
        <w:ind w:left="648"/>
        <w:rPr>
          <w:rFonts w:cs="Arial"/>
          <w:szCs w:val="20"/>
        </w:rPr>
      </w:pPr>
      <w:r w:rsidRPr="007432C7">
        <w:rPr>
          <w:rFonts w:cs="Arial"/>
          <w:szCs w:val="20"/>
        </w:rPr>
        <w:t>priprava podatkov in dokumentov v digitalni obliki (z vsemi specifikacijami, garancijami, navodili za uporabo in vzdrževanje in drugo dokumentacijo) vezanih na zgrajene objekte in njihove elemente za povezovanje neposredno na BIM model.</w:t>
      </w:r>
    </w:p>
    <w:p w14:paraId="064DC210" w14:textId="77777777" w:rsidR="009156F6" w:rsidRPr="007432C7" w:rsidRDefault="009156F6" w:rsidP="009156F6">
      <w:pPr>
        <w:rPr>
          <w:rFonts w:cs="Arial"/>
          <w:szCs w:val="20"/>
        </w:rPr>
      </w:pPr>
    </w:p>
    <w:p w14:paraId="450A6125" w14:textId="10644ADD" w:rsidR="009156F6" w:rsidRPr="007432C7" w:rsidRDefault="009156F6" w:rsidP="009156F6">
      <w:pPr>
        <w:rPr>
          <w:rFonts w:cs="Arial"/>
          <w:szCs w:val="20"/>
        </w:rPr>
      </w:pPr>
      <w:r w:rsidRPr="007432C7">
        <w:rPr>
          <w:rFonts w:cs="Arial"/>
          <w:szCs w:val="20"/>
        </w:rPr>
        <w:t xml:space="preserve">Ponudnik mora sprotno predložiti vse potrebne podatke in spremembe na gradbišču za potrebe spremljanja gradbišča v BIM modelu (z vrisanimi spremembami v PZI dwg projekte, z informacijskim obrazcem, kot print screen BIM modela z grafično in numerično oznako spremembe in v obliki fotografije iz gradbišča), v ustreznih formatih za nadgradnjo in posodabljanje obstoječega BIM modela za končni </w:t>
      </w:r>
      <w:r w:rsidR="00517151" w:rsidRPr="007432C7">
        <w:rPr>
          <w:rFonts w:cs="Arial"/>
          <w:szCs w:val="20"/>
        </w:rPr>
        <w:t xml:space="preserve">PID </w:t>
      </w:r>
      <w:r w:rsidRPr="007432C7">
        <w:rPr>
          <w:rFonts w:cs="Arial"/>
          <w:szCs w:val="20"/>
        </w:rPr>
        <w:t>BIM model</w:t>
      </w:r>
      <w:r w:rsidR="00517151" w:rsidRPr="007432C7">
        <w:rPr>
          <w:rFonts w:cs="Arial"/>
          <w:szCs w:val="20"/>
        </w:rPr>
        <w:t>.</w:t>
      </w:r>
    </w:p>
    <w:p w14:paraId="3A3D92FF" w14:textId="77777777" w:rsidR="009156F6" w:rsidRPr="007432C7" w:rsidRDefault="009156F6" w:rsidP="009156F6">
      <w:pPr>
        <w:rPr>
          <w:rFonts w:cs="Arial"/>
          <w:szCs w:val="20"/>
          <w:highlight w:val="yellow"/>
        </w:rPr>
      </w:pPr>
    </w:p>
    <w:p w14:paraId="673D1035" w14:textId="5EB979E7" w:rsidR="009156F6" w:rsidRPr="007432C7" w:rsidRDefault="009156F6" w:rsidP="006E3EF9">
      <w:pPr>
        <w:pStyle w:val="Naslov2"/>
        <w:rPr>
          <w:sz w:val="20"/>
          <w:szCs w:val="20"/>
        </w:rPr>
      </w:pPr>
      <w:r w:rsidRPr="007432C7">
        <w:rPr>
          <w:sz w:val="20"/>
          <w:szCs w:val="20"/>
        </w:rPr>
        <w:t>ČASOVNI MEJNIKI:</w:t>
      </w:r>
    </w:p>
    <w:p w14:paraId="2CA3BDB6" w14:textId="77777777" w:rsidR="009156F6" w:rsidRPr="007432C7" w:rsidRDefault="009156F6" w:rsidP="009156F6">
      <w:pPr>
        <w:ind w:left="720"/>
        <w:rPr>
          <w:rFonts w:cs="Arial"/>
          <w:szCs w:val="20"/>
          <w:highlight w:val="yellow"/>
        </w:rPr>
      </w:pPr>
    </w:p>
    <w:p w14:paraId="75740991" w14:textId="77777777" w:rsidR="003A00ED" w:rsidRPr="007432C7" w:rsidRDefault="003A00ED" w:rsidP="003A00ED">
      <w:pPr>
        <w:outlineLvl w:val="0"/>
        <w:rPr>
          <w:rFonts w:cs="Arial"/>
          <w:szCs w:val="20"/>
        </w:rPr>
      </w:pPr>
      <w:r w:rsidRPr="007432C7">
        <w:rPr>
          <w:rFonts w:cs="Arial"/>
          <w:szCs w:val="20"/>
        </w:rPr>
        <w:t>Predviden pričetek del je takoj po uvedbi v delo, predvidoma v novembru 2026. Predviden čas trajanja pogodbe znaša 25 mesecev (21 mesecev gradnja do TP + 1 mesec pridobivanje UD + 2 meseca prevzem pogodbenih del + 1 mesec končni obračun).</w:t>
      </w:r>
    </w:p>
    <w:p w14:paraId="7F9FE44D" w14:textId="77777777" w:rsidR="003A00ED" w:rsidRPr="007432C7" w:rsidRDefault="003A00ED" w:rsidP="003A00ED">
      <w:pPr>
        <w:outlineLvl w:val="0"/>
        <w:rPr>
          <w:rFonts w:cs="Arial"/>
          <w:szCs w:val="20"/>
        </w:rPr>
      </w:pPr>
    </w:p>
    <w:p w14:paraId="34065C14" w14:textId="77777777" w:rsidR="003A00ED" w:rsidRPr="007432C7" w:rsidRDefault="003A00ED" w:rsidP="003A00ED">
      <w:pPr>
        <w:outlineLvl w:val="0"/>
        <w:rPr>
          <w:rFonts w:cs="Arial"/>
          <w:szCs w:val="20"/>
        </w:rPr>
      </w:pPr>
      <w:r w:rsidRPr="007432C7">
        <w:rPr>
          <w:rFonts w:cs="Arial"/>
          <w:szCs w:val="20"/>
        </w:rPr>
        <w:t>Za izvedbo pogodbe v terminskem planu so pomembni mejniki:</w:t>
      </w:r>
    </w:p>
    <w:p w14:paraId="730739B6" w14:textId="77777777" w:rsidR="003A00ED" w:rsidRPr="007432C7" w:rsidRDefault="003A00ED" w:rsidP="003A00ED">
      <w:pPr>
        <w:outlineLvl w:val="0"/>
        <w:rPr>
          <w:rFonts w:cs="Arial"/>
          <w:szCs w:val="20"/>
        </w:rPr>
      </w:pPr>
    </w:p>
    <w:p w14:paraId="773E0223" w14:textId="77777777" w:rsidR="003A00ED" w:rsidRPr="007432C7" w:rsidRDefault="003A00ED" w:rsidP="003A00ED">
      <w:pPr>
        <w:outlineLvl w:val="0"/>
        <w:rPr>
          <w:rFonts w:cs="Arial"/>
          <w:szCs w:val="20"/>
          <w:u w:val="single"/>
        </w:rPr>
      </w:pPr>
      <w:r w:rsidRPr="007432C7">
        <w:rPr>
          <w:rFonts w:cs="Arial"/>
          <w:szCs w:val="20"/>
          <w:u w:val="single"/>
        </w:rPr>
        <w:t>Komunalna oprema:</w:t>
      </w:r>
    </w:p>
    <w:p w14:paraId="20E4DED8" w14:textId="7298C870" w:rsidR="003A00ED" w:rsidRPr="007432C7" w:rsidRDefault="003A00ED" w:rsidP="003A00ED">
      <w:pPr>
        <w:outlineLvl w:val="0"/>
        <w:rPr>
          <w:rFonts w:cs="Arial"/>
          <w:szCs w:val="20"/>
        </w:rPr>
      </w:pPr>
      <w:r w:rsidRPr="007432C7">
        <w:rPr>
          <w:rFonts w:cs="Arial"/>
          <w:szCs w:val="20"/>
        </w:rPr>
        <w:t xml:space="preserve">Končanje vseh del na komunalni infrastrukturi: </w:t>
      </w:r>
      <w:r w:rsidR="00F029DB" w:rsidRPr="007432C7">
        <w:rPr>
          <w:rFonts w:cs="Arial"/>
          <w:szCs w:val="20"/>
        </w:rPr>
        <w:tab/>
      </w:r>
      <w:r w:rsidR="00F029DB" w:rsidRPr="007432C7">
        <w:rPr>
          <w:rFonts w:cs="Arial"/>
          <w:szCs w:val="20"/>
        </w:rPr>
        <w:tab/>
      </w:r>
      <w:r w:rsidR="00517151" w:rsidRPr="007432C7">
        <w:rPr>
          <w:rFonts w:cs="Arial"/>
          <w:szCs w:val="20"/>
        </w:rPr>
        <w:tab/>
      </w:r>
      <w:r w:rsidRPr="007432C7">
        <w:rPr>
          <w:rFonts w:cs="Arial"/>
          <w:szCs w:val="20"/>
        </w:rPr>
        <w:t>18 mesecev od uvedbe v delo</w:t>
      </w:r>
    </w:p>
    <w:p w14:paraId="0745CE21" w14:textId="65E58603" w:rsidR="003A00ED" w:rsidRPr="007432C7" w:rsidRDefault="003A00ED" w:rsidP="003A00ED">
      <w:pPr>
        <w:outlineLvl w:val="0"/>
        <w:rPr>
          <w:rFonts w:cs="Arial"/>
          <w:szCs w:val="20"/>
        </w:rPr>
      </w:pPr>
      <w:r w:rsidRPr="007432C7">
        <w:rPr>
          <w:rFonts w:cs="Arial"/>
          <w:szCs w:val="20"/>
        </w:rPr>
        <w:t xml:space="preserve">Pridobitev uporabnega dovoljenja: </w:t>
      </w:r>
      <w:r w:rsidR="00F029DB" w:rsidRPr="007432C7">
        <w:rPr>
          <w:rFonts w:cs="Arial"/>
          <w:szCs w:val="20"/>
        </w:rPr>
        <w:tab/>
      </w:r>
      <w:r w:rsidR="00F029DB" w:rsidRPr="007432C7">
        <w:rPr>
          <w:rFonts w:cs="Arial"/>
          <w:szCs w:val="20"/>
        </w:rPr>
        <w:tab/>
      </w:r>
      <w:r w:rsidR="00F029DB" w:rsidRPr="007432C7">
        <w:rPr>
          <w:rFonts w:cs="Arial"/>
          <w:szCs w:val="20"/>
        </w:rPr>
        <w:tab/>
      </w:r>
      <w:r w:rsidR="00F029DB" w:rsidRPr="007432C7">
        <w:rPr>
          <w:rFonts w:cs="Arial"/>
          <w:szCs w:val="20"/>
        </w:rPr>
        <w:tab/>
      </w:r>
      <w:r w:rsidRPr="007432C7">
        <w:rPr>
          <w:rFonts w:cs="Arial"/>
          <w:szCs w:val="20"/>
        </w:rPr>
        <w:t>20 mesecev od uvedbe v delo</w:t>
      </w:r>
    </w:p>
    <w:p w14:paraId="1C016A4F" w14:textId="77777777" w:rsidR="003A00ED" w:rsidRPr="007432C7" w:rsidRDefault="003A00ED" w:rsidP="003A00ED">
      <w:pPr>
        <w:outlineLvl w:val="0"/>
        <w:rPr>
          <w:rFonts w:cs="Arial"/>
          <w:szCs w:val="20"/>
          <w:u w:val="single"/>
        </w:rPr>
      </w:pPr>
    </w:p>
    <w:p w14:paraId="7D581384" w14:textId="77777777" w:rsidR="003A00ED" w:rsidRPr="007432C7" w:rsidRDefault="003A00ED" w:rsidP="003A00ED">
      <w:pPr>
        <w:outlineLvl w:val="0"/>
        <w:rPr>
          <w:rFonts w:cs="Arial"/>
          <w:szCs w:val="20"/>
          <w:u w:val="single"/>
        </w:rPr>
      </w:pPr>
      <w:r w:rsidRPr="007432C7">
        <w:rPr>
          <w:rFonts w:cs="Arial"/>
          <w:szCs w:val="20"/>
          <w:u w:val="single"/>
        </w:rPr>
        <w:t>Faza 1:</w:t>
      </w:r>
    </w:p>
    <w:p w14:paraId="36F19F59" w14:textId="4253ED61" w:rsidR="003A00ED" w:rsidRPr="007432C7" w:rsidRDefault="003A00ED" w:rsidP="003A00ED">
      <w:pPr>
        <w:outlineLvl w:val="0"/>
        <w:rPr>
          <w:rFonts w:cs="Arial"/>
          <w:szCs w:val="20"/>
        </w:rPr>
      </w:pPr>
      <w:r w:rsidRPr="007432C7">
        <w:rPr>
          <w:rFonts w:cs="Arial"/>
          <w:szCs w:val="20"/>
        </w:rPr>
        <w:t xml:space="preserve">Končanje vseh AB del na stavbah: </w:t>
      </w:r>
      <w:r w:rsidR="00F029DB" w:rsidRPr="007432C7">
        <w:rPr>
          <w:rFonts w:cs="Arial"/>
          <w:szCs w:val="20"/>
        </w:rPr>
        <w:tab/>
      </w:r>
      <w:r w:rsidR="00F029DB" w:rsidRPr="007432C7">
        <w:rPr>
          <w:rFonts w:cs="Arial"/>
          <w:szCs w:val="20"/>
        </w:rPr>
        <w:tab/>
      </w:r>
      <w:r w:rsidR="00F029DB" w:rsidRPr="007432C7">
        <w:rPr>
          <w:rFonts w:cs="Arial"/>
          <w:szCs w:val="20"/>
        </w:rPr>
        <w:tab/>
      </w:r>
      <w:r w:rsidR="00F029DB" w:rsidRPr="007432C7">
        <w:rPr>
          <w:rFonts w:cs="Arial"/>
          <w:szCs w:val="20"/>
        </w:rPr>
        <w:tab/>
      </w:r>
      <w:r w:rsidRPr="007432C7">
        <w:rPr>
          <w:rFonts w:cs="Arial"/>
          <w:szCs w:val="20"/>
        </w:rPr>
        <w:t>12 mesecev od uvedbe v delo</w:t>
      </w:r>
    </w:p>
    <w:p w14:paraId="6E7ADE7D" w14:textId="636A47BA" w:rsidR="003A00ED" w:rsidRPr="007432C7" w:rsidRDefault="003A00ED" w:rsidP="003A00ED">
      <w:pPr>
        <w:outlineLvl w:val="0"/>
        <w:rPr>
          <w:rFonts w:cs="Arial"/>
          <w:szCs w:val="20"/>
        </w:rPr>
      </w:pPr>
      <w:r w:rsidRPr="007432C7">
        <w:rPr>
          <w:rFonts w:cs="Arial"/>
          <w:szCs w:val="20"/>
        </w:rPr>
        <w:t xml:space="preserve">Končanje vgradnje zunanjega stavbnega pohištva: </w:t>
      </w:r>
      <w:r w:rsidR="00F029DB" w:rsidRPr="007432C7">
        <w:rPr>
          <w:rFonts w:cs="Arial"/>
          <w:szCs w:val="20"/>
        </w:rPr>
        <w:tab/>
      </w:r>
      <w:r w:rsidR="00F029DB" w:rsidRPr="007432C7">
        <w:rPr>
          <w:rFonts w:cs="Arial"/>
          <w:szCs w:val="20"/>
        </w:rPr>
        <w:tab/>
      </w:r>
      <w:r w:rsidRPr="007432C7">
        <w:rPr>
          <w:rFonts w:cs="Arial"/>
          <w:szCs w:val="20"/>
        </w:rPr>
        <w:t>13 mesecev od uvedbe v delo</w:t>
      </w:r>
    </w:p>
    <w:p w14:paraId="7AB65459" w14:textId="71D59F8A" w:rsidR="003A00ED" w:rsidRPr="007432C7" w:rsidRDefault="003A00ED" w:rsidP="003A00ED">
      <w:pPr>
        <w:outlineLvl w:val="0"/>
        <w:rPr>
          <w:rFonts w:cs="Arial"/>
          <w:szCs w:val="20"/>
        </w:rPr>
      </w:pPr>
      <w:r w:rsidRPr="007432C7">
        <w:rPr>
          <w:rFonts w:cs="Arial"/>
          <w:szCs w:val="20"/>
        </w:rPr>
        <w:t xml:space="preserve">Zaključek streh in fasaderskih del na stavbnem ovoju: </w:t>
      </w:r>
      <w:r w:rsidR="00F029DB" w:rsidRPr="007432C7">
        <w:rPr>
          <w:rFonts w:cs="Arial"/>
          <w:szCs w:val="20"/>
        </w:rPr>
        <w:tab/>
      </w:r>
      <w:r w:rsidRPr="007432C7">
        <w:rPr>
          <w:rFonts w:cs="Arial"/>
          <w:szCs w:val="20"/>
        </w:rPr>
        <w:t>18 mesecev od uvedbe v delo</w:t>
      </w:r>
    </w:p>
    <w:p w14:paraId="3FCECCBF" w14:textId="46930E2D" w:rsidR="003A00ED" w:rsidRPr="007432C7" w:rsidRDefault="003A00ED" w:rsidP="003A00ED">
      <w:pPr>
        <w:outlineLvl w:val="0"/>
        <w:rPr>
          <w:rFonts w:cs="Arial"/>
          <w:szCs w:val="20"/>
        </w:rPr>
      </w:pPr>
      <w:r w:rsidRPr="007432C7">
        <w:rPr>
          <w:rFonts w:cs="Arial"/>
          <w:szCs w:val="20"/>
        </w:rPr>
        <w:t xml:space="preserve">Zaključek vseh del na stavbah in okolici: </w:t>
      </w:r>
      <w:r w:rsidR="00F029DB" w:rsidRPr="007432C7">
        <w:rPr>
          <w:rFonts w:cs="Arial"/>
          <w:szCs w:val="20"/>
        </w:rPr>
        <w:tab/>
      </w:r>
      <w:r w:rsidR="00F029DB" w:rsidRPr="007432C7">
        <w:rPr>
          <w:rFonts w:cs="Arial"/>
          <w:szCs w:val="20"/>
        </w:rPr>
        <w:tab/>
      </w:r>
      <w:r w:rsidR="00F029DB" w:rsidRPr="007432C7">
        <w:rPr>
          <w:rFonts w:cs="Arial"/>
          <w:szCs w:val="20"/>
        </w:rPr>
        <w:tab/>
      </w:r>
      <w:r w:rsidRPr="007432C7">
        <w:rPr>
          <w:rFonts w:cs="Arial"/>
          <w:szCs w:val="20"/>
        </w:rPr>
        <w:t>20 mesecev od uvedbe v delo</w:t>
      </w:r>
    </w:p>
    <w:p w14:paraId="7B91A34F" w14:textId="77777777" w:rsidR="003A00ED" w:rsidRPr="007432C7" w:rsidRDefault="003A00ED" w:rsidP="003A00ED">
      <w:pPr>
        <w:outlineLvl w:val="0"/>
        <w:rPr>
          <w:rFonts w:cs="Arial"/>
          <w:szCs w:val="20"/>
        </w:rPr>
      </w:pPr>
      <w:r w:rsidRPr="007432C7">
        <w:rPr>
          <w:rFonts w:cs="Arial"/>
          <w:szCs w:val="20"/>
        </w:rPr>
        <w:lastRenderedPageBreak/>
        <w:t>Pridobitev uporabnega dovoljenja</w:t>
      </w:r>
      <w:r w:rsidRPr="007432C7">
        <w:rPr>
          <w:szCs w:val="20"/>
        </w:rPr>
        <w:t xml:space="preserve"> </w:t>
      </w:r>
      <w:r w:rsidRPr="007432C7">
        <w:rPr>
          <w:rFonts w:cs="Arial"/>
          <w:szCs w:val="20"/>
        </w:rPr>
        <w:t>oziroma pridobitev izjave s strani komisije,</w:t>
      </w:r>
    </w:p>
    <w:p w14:paraId="1D330B6E" w14:textId="04449C17" w:rsidR="003A00ED" w:rsidRPr="007432C7" w:rsidRDefault="003A00ED" w:rsidP="003A00ED">
      <w:pPr>
        <w:outlineLvl w:val="0"/>
        <w:rPr>
          <w:rFonts w:cs="Arial"/>
          <w:szCs w:val="20"/>
        </w:rPr>
      </w:pPr>
      <w:r w:rsidRPr="007432C7">
        <w:rPr>
          <w:rFonts w:cs="Arial"/>
          <w:szCs w:val="20"/>
        </w:rPr>
        <w:t xml:space="preserve">da so pomanjkljivosti odpravljene  </w:t>
      </w:r>
      <w:r w:rsidR="00F029DB" w:rsidRPr="007432C7">
        <w:rPr>
          <w:rFonts w:cs="Arial"/>
          <w:szCs w:val="20"/>
        </w:rPr>
        <w:tab/>
      </w:r>
      <w:r w:rsidR="00F029DB" w:rsidRPr="007432C7">
        <w:rPr>
          <w:rFonts w:cs="Arial"/>
          <w:szCs w:val="20"/>
        </w:rPr>
        <w:tab/>
      </w:r>
      <w:r w:rsidR="00F029DB" w:rsidRPr="007432C7">
        <w:rPr>
          <w:rFonts w:cs="Arial"/>
          <w:szCs w:val="20"/>
        </w:rPr>
        <w:tab/>
      </w:r>
      <w:r w:rsidR="00F029DB" w:rsidRPr="007432C7">
        <w:rPr>
          <w:rFonts w:cs="Arial"/>
          <w:szCs w:val="20"/>
        </w:rPr>
        <w:tab/>
      </w:r>
      <w:r w:rsidRPr="007432C7">
        <w:rPr>
          <w:rFonts w:cs="Arial"/>
          <w:szCs w:val="20"/>
        </w:rPr>
        <w:t>22 mesecev od uvedbe v delo.</w:t>
      </w:r>
    </w:p>
    <w:p w14:paraId="4A4A4D02" w14:textId="77777777" w:rsidR="003A00ED" w:rsidRPr="007432C7" w:rsidRDefault="003A00ED" w:rsidP="003A00ED">
      <w:pPr>
        <w:outlineLvl w:val="0"/>
        <w:rPr>
          <w:rFonts w:cs="Arial"/>
          <w:szCs w:val="20"/>
        </w:rPr>
      </w:pPr>
    </w:p>
    <w:p w14:paraId="1F791B99" w14:textId="77777777" w:rsidR="003A00ED" w:rsidRPr="007432C7" w:rsidRDefault="003A00ED" w:rsidP="003A00ED">
      <w:pPr>
        <w:rPr>
          <w:rFonts w:cs="Arial"/>
          <w:szCs w:val="20"/>
        </w:rPr>
      </w:pPr>
      <w:r w:rsidRPr="007432C7">
        <w:rPr>
          <w:rFonts w:cs="Arial"/>
          <w:szCs w:val="20"/>
        </w:rPr>
        <w:t xml:space="preserve">Rok končanja gradnje predstavlja pridobitev uporabnega dovoljenja oziroma potrdilo komisije za tehnični pregled (ki ga preda izvajalec), da so odpravljene na tehničnem pregledu ugotovljene pomanjkljivosti in da ni zadržkov za izdajo uporabnega dovoljenja. </w:t>
      </w:r>
    </w:p>
    <w:p w14:paraId="7B07D65B" w14:textId="77777777" w:rsidR="003A00ED" w:rsidRPr="007432C7" w:rsidRDefault="003A00ED" w:rsidP="009156F6">
      <w:pPr>
        <w:rPr>
          <w:rFonts w:cs="Arial"/>
          <w:szCs w:val="20"/>
        </w:rPr>
      </w:pPr>
    </w:p>
    <w:p w14:paraId="61816998" w14:textId="7E44E3CD" w:rsidR="009156F6" w:rsidRPr="007432C7" w:rsidRDefault="009156F6" w:rsidP="009156F6">
      <w:pPr>
        <w:rPr>
          <w:rFonts w:cs="Arial"/>
          <w:szCs w:val="20"/>
        </w:rPr>
      </w:pPr>
      <w:r w:rsidRPr="007432C7">
        <w:rPr>
          <w:rFonts w:cs="Arial"/>
          <w:szCs w:val="20"/>
        </w:rPr>
        <w:t xml:space="preserve">Naročnik in ponudnik opravita prevzem </w:t>
      </w:r>
      <w:r w:rsidR="003A00ED" w:rsidRPr="007432C7">
        <w:rPr>
          <w:rFonts w:cs="Arial"/>
          <w:szCs w:val="20"/>
        </w:rPr>
        <w:t>komunalne opreme</w:t>
      </w:r>
      <w:r w:rsidRPr="007432C7">
        <w:rPr>
          <w:rFonts w:cs="Arial"/>
          <w:szCs w:val="20"/>
        </w:rPr>
        <w:t xml:space="preserve"> najkasneje v 60 dneh po pridobitvi </w:t>
      </w:r>
      <w:r w:rsidR="000913A1" w:rsidRPr="007432C7">
        <w:rPr>
          <w:rFonts w:cs="Arial"/>
          <w:szCs w:val="20"/>
        </w:rPr>
        <w:t>potrdila komisije tehničnega pregleda, da so odpravljene na tehničnem pregledu ugotovljene pomanjkljivosti ter ugotovitve, da ni zadržkov za izdajo uporabnega dovoljenja</w:t>
      </w:r>
      <w:r w:rsidR="00647C23" w:rsidRPr="007432C7">
        <w:rPr>
          <w:rFonts w:cs="Arial"/>
          <w:szCs w:val="20"/>
        </w:rPr>
        <w:t>, oziroma po pridobitvi uporabnega dovoljenja</w:t>
      </w:r>
      <w:r w:rsidR="000913A1" w:rsidRPr="007432C7">
        <w:rPr>
          <w:rFonts w:cs="Arial"/>
          <w:szCs w:val="20"/>
        </w:rPr>
        <w:t>. P</w:t>
      </w:r>
      <w:r w:rsidRPr="007432C7">
        <w:rPr>
          <w:rFonts w:cs="Arial"/>
          <w:szCs w:val="20"/>
        </w:rPr>
        <w:t xml:space="preserve">revzem izvedenih del od ponudnika in predaja </w:t>
      </w:r>
      <w:r w:rsidR="000913A1" w:rsidRPr="007432C7">
        <w:rPr>
          <w:rFonts w:cs="Arial"/>
          <w:szCs w:val="20"/>
        </w:rPr>
        <w:t>MO</w:t>
      </w:r>
      <w:r w:rsidR="003A00ED" w:rsidRPr="007432C7">
        <w:rPr>
          <w:rFonts w:cs="Arial"/>
          <w:szCs w:val="20"/>
        </w:rPr>
        <w:t>M</w:t>
      </w:r>
      <w:r w:rsidRPr="007432C7">
        <w:rPr>
          <w:rFonts w:cs="Arial"/>
          <w:szCs w:val="20"/>
        </w:rPr>
        <w:t xml:space="preserve"> se izvrši istočasno. Ponudnik sodeluje pri predaji</w:t>
      </w:r>
      <w:r w:rsidR="000913A1" w:rsidRPr="007432C7">
        <w:rPr>
          <w:rFonts w:cs="Arial"/>
          <w:szCs w:val="20"/>
        </w:rPr>
        <w:t xml:space="preserve"> izvedenih del</w:t>
      </w:r>
      <w:r w:rsidRPr="007432C7">
        <w:rPr>
          <w:rFonts w:cs="Arial"/>
          <w:szCs w:val="20"/>
        </w:rPr>
        <w:t xml:space="preserve"> </w:t>
      </w:r>
      <w:r w:rsidR="000913A1" w:rsidRPr="007432C7">
        <w:rPr>
          <w:rFonts w:cs="Arial"/>
          <w:szCs w:val="20"/>
        </w:rPr>
        <w:t>MO</w:t>
      </w:r>
      <w:r w:rsidR="003A00ED" w:rsidRPr="007432C7">
        <w:rPr>
          <w:rFonts w:cs="Arial"/>
          <w:szCs w:val="20"/>
        </w:rPr>
        <w:t>M.</w:t>
      </w:r>
    </w:p>
    <w:p w14:paraId="3CBCCD40" w14:textId="77777777" w:rsidR="009156F6" w:rsidRPr="007432C7" w:rsidRDefault="009156F6" w:rsidP="009156F6">
      <w:pPr>
        <w:rPr>
          <w:rFonts w:cs="Arial"/>
          <w:szCs w:val="20"/>
        </w:rPr>
      </w:pPr>
    </w:p>
    <w:p w14:paraId="321AF2B5" w14:textId="09D12881" w:rsidR="009156F6" w:rsidRPr="007432C7" w:rsidRDefault="009156F6" w:rsidP="009156F6">
      <w:pPr>
        <w:rPr>
          <w:rFonts w:cs="Arial"/>
          <w:szCs w:val="20"/>
        </w:rPr>
      </w:pPr>
      <w:r w:rsidRPr="007432C7">
        <w:rPr>
          <w:rFonts w:cs="Arial"/>
          <w:szCs w:val="20"/>
        </w:rPr>
        <w:t>Naročnik in ponudnik opravita prevzem Faze 1 najkasneje v 60 dneh</w:t>
      </w:r>
      <w:r w:rsidR="000913A1" w:rsidRPr="007432C7">
        <w:rPr>
          <w:rFonts w:cs="Arial"/>
          <w:szCs w:val="20"/>
        </w:rPr>
        <w:t xml:space="preserve"> po pridobitvi potrdila komisije tehničnega pregleda, da so odpravljene na tehničnem pregledu ugotovljene pomanjkljivosti ter ugotovitve, da ni zadržkov za izdajo uporabnega dovoljenja</w:t>
      </w:r>
      <w:r w:rsidR="00647C23" w:rsidRPr="007432C7">
        <w:rPr>
          <w:rFonts w:cs="Arial"/>
          <w:szCs w:val="20"/>
        </w:rPr>
        <w:t>, oziroma po pridobitvi uporabnega dovoljenja</w:t>
      </w:r>
      <w:r w:rsidR="000913A1" w:rsidRPr="007432C7">
        <w:rPr>
          <w:rFonts w:cs="Arial"/>
          <w:szCs w:val="20"/>
        </w:rPr>
        <w:t>.</w:t>
      </w:r>
      <w:r w:rsidRPr="007432C7">
        <w:rPr>
          <w:rFonts w:cs="Arial"/>
          <w:szCs w:val="20"/>
        </w:rPr>
        <w:t xml:space="preserve"> </w:t>
      </w:r>
      <w:r w:rsidR="000913A1" w:rsidRPr="007432C7">
        <w:rPr>
          <w:rFonts w:cs="Arial"/>
          <w:szCs w:val="20"/>
        </w:rPr>
        <w:t>O</w:t>
      </w:r>
      <w:r w:rsidRPr="007432C7">
        <w:rPr>
          <w:rFonts w:cs="Arial"/>
          <w:szCs w:val="20"/>
        </w:rPr>
        <w:t xml:space="preserve"> postopkih poteka prevzema se dogovorita v posebnem protokolu.</w:t>
      </w:r>
    </w:p>
    <w:p w14:paraId="380B9DE7" w14:textId="30B573DF" w:rsidR="009B3CD2" w:rsidRPr="007432C7" w:rsidRDefault="009B3CD2" w:rsidP="009156F6">
      <w:pPr>
        <w:rPr>
          <w:rFonts w:cs="Arial"/>
          <w:szCs w:val="20"/>
        </w:rPr>
      </w:pPr>
    </w:p>
    <w:p w14:paraId="183F12E6" w14:textId="77777777" w:rsidR="009B3CD2" w:rsidRPr="007432C7" w:rsidRDefault="009B3CD2" w:rsidP="009B3CD2">
      <w:pPr>
        <w:rPr>
          <w:rFonts w:cs="Arial"/>
          <w:szCs w:val="20"/>
        </w:rPr>
      </w:pPr>
      <w:r w:rsidRPr="007432C7">
        <w:rPr>
          <w:rFonts w:cs="Arial"/>
          <w:szCs w:val="20"/>
        </w:rPr>
        <w:t>Izvajalec je dolžan organizirati izvajanje del tako, da se dela začnejo izvajati pravočasno in da se izvajajo v enakomernem in neprekinjenem tempu skozi celotno obdobje gradnje. Obseg razpoložljivih delovnih ekip in drugih potrebnih virov mora omogočati konstantno dinamiko izvajanja del skladno s terminskim planom.</w:t>
      </w:r>
    </w:p>
    <w:p w14:paraId="46C4B4E1" w14:textId="77777777" w:rsidR="009B3CD2" w:rsidRPr="007432C7" w:rsidRDefault="009B3CD2" w:rsidP="009B3CD2">
      <w:pPr>
        <w:rPr>
          <w:rFonts w:cs="Arial"/>
          <w:b/>
          <w:szCs w:val="20"/>
        </w:rPr>
      </w:pPr>
    </w:p>
    <w:p w14:paraId="035C05D7" w14:textId="77777777" w:rsidR="009B3CD2" w:rsidRPr="007432C7" w:rsidRDefault="009B3CD2" w:rsidP="009B3CD2">
      <w:pPr>
        <w:rPr>
          <w:rFonts w:cs="Arial"/>
          <w:szCs w:val="20"/>
        </w:rPr>
      </w:pPr>
      <w:r w:rsidRPr="007432C7">
        <w:rPr>
          <w:rFonts w:cs="Arial"/>
          <w:szCs w:val="20"/>
        </w:rPr>
        <w:t>Izvajalec ne sme bistveno zmanjšati števila delovnih ekip ali intenzivnosti izvajanja del, če bi to lahko vplivalo na doseganje pogodbenih mejnikov ali končnega roka izvedbe. Morebitne spremembe organizacije gradbišča ali razporeditve virov ne smejo povzročiti upočasnitve napredovanja del.</w:t>
      </w:r>
    </w:p>
    <w:p w14:paraId="7C58C45F" w14:textId="77777777" w:rsidR="009B3CD2" w:rsidRPr="007432C7" w:rsidRDefault="009B3CD2" w:rsidP="009B3CD2">
      <w:pPr>
        <w:rPr>
          <w:rFonts w:cs="Arial"/>
          <w:szCs w:val="20"/>
        </w:rPr>
      </w:pPr>
    </w:p>
    <w:p w14:paraId="74726459" w14:textId="77777777" w:rsidR="009B3CD2" w:rsidRPr="007432C7" w:rsidRDefault="009B3CD2" w:rsidP="009B3CD2">
      <w:pPr>
        <w:rPr>
          <w:rFonts w:cs="Arial"/>
          <w:szCs w:val="20"/>
        </w:rPr>
      </w:pPr>
      <w:r w:rsidRPr="007432C7">
        <w:rPr>
          <w:rFonts w:cs="Arial"/>
          <w:szCs w:val="20"/>
        </w:rPr>
        <w:t>Ponudnik se obvezuje, da bo prevzete obveznosti izpolnjeval po potrebi tudi z vključitvijo dodatnih ekip delavcev, ter z neprekinjenim izvajanjem del. Okvirni terminski plan ponudnika skladno s časovnimi mejniki je sestavni del ponudbe.</w:t>
      </w:r>
    </w:p>
    <w:p w14:paraId="3C2AFA65" w14:textId="77777777" w:rsidR="009B3CD2" w:rsidRPr="007432C7" w:rsidRDefault="009B3CD2" w:rsidP="009156F6">
      <w:pPr>
        <w:rPr>
          <w:rFonts w:cs="Arial"/>
          <w:szCs w:val="20"/>
        </w:rPr>
      </w:pPr>
    </w:p>
    <w:p w14:paraId="54098F3B" w14:textId="642DBBC1" w:rsidR="00550C14" w:rsidRPr="007432C7" w:rsidRDefault="00550C14" w:rsidP="009156F6">
      <w:pPr>
        <w:rPr>
          <w:rFonts w:cs="Arial"/>
          <w:szCs w:val="20"/>
        </w:rPr>
      </w:pPr>
    </w:p>
    <w:p w14:paraId="4988D133" w14:textId="77777777" w:rsidR="00550C14" w:rsidRPr="007432C7" w:rsidRDefault="00550C14" w:rsidP="009156F6">
      <w:pPr>
        <w:rPr>
          <w:rFonts w:cs="Arial"/>
          <w:szCs w:val="20"/>
        </w:rPr>
      </w:pPr>
    </w:p>
    <w:p w14:paraId="4D1D6BE9" w14:textId="1E12489D" w:rsidR="009156F6" w:rsidRPr="007432C7" w:rsidRDefault="009156F6" w:rsidP="006E3EF9">
      <w:pPr>
        <w:pStyle w:val="Naslov2"/>
        <w:rPr>
          <w:sz w:val="20"/>
          <w:szCs w:val="20"/>
        </w:rPr>
      </w:pPr>
      <w:r w:rsidRPr="007432C7">
        <w:rPr>
          <w:sz w:val="20"/>
          <w:szCs w:val="20"/>
        </w:rPr>
        <w:t>ZAVEZE PONUDNIKA:</w:t>
      </w:r>
    </w:p>
    <w:p w14:paraId="7CC19E89" w14:textId="77777777" w:rsidR="009156F6" w:rsidRPr="007432C7" w:rsidRDefault="009156F6" w:rsidP="009156F6">
      <w:pPr>
        <w:rPr>
          <w:rFonts w:cs="Arial"/>
          <w:szCs w:val="20"/>
        </w:rPr>
      </w:pPr>
    </w:p>
    <w:p w14:paraId="2AEBE641" w14:textId="77777777" w:rsidR="009156F6" w:rsidRPr="007432C7" w:rsidRDefault="009156F6" w:rsidP="009156F6">
      <w:pPr>
        <w:rPr>
          <w:rFonts w:cs="Arial"/>
          <w:szCs w:val="20"/>
        </w:rPr>
      </w:pPr>
      <w:r w:rsidRPr="007432C7">
        <w:rPr>
          <w:rFonts w:cs="Arial"/>
          <w:szCs w:val="20"/>
        </w:rPr>
        <w:t>Ponudnik je zavezan, da pred oddajo ponudbe preuči projektno dokumentacijo, si ogleda lokacijo in predvidi potreben obseg in zahtevnost ter organizacijo gradnje.</w:t>
      </w:r>
    </w:p>
    <w:p w14:paraId="36ED2873" w14:textId="77777777" w:rsidR="009156F6" w:rsidRPr="007432C7" w:rsidRDefault="009156F6" w:rsidP="009156F6">
      <w:pPr>
        <w:rPr>
          <w:rFonts w:cs="Arial"/>
          <w:szCs w:val="20"/>
        </w:rPr>
      </w:pPr>
    </w:p>
    <w:p w14:paraId="43359FA4" w14:textId="77777777" w:rsidR="009156F6" w:rsidRPr="007432C7" w:rsidRDefault="009156F6" w:rsidP="009156F6">
      <w:pPr>
        <w:rPr>
          <w:rFonts w:cs="Arial"/>
          <w:szCs w:val="20"/>
        </w:rPr>
      </w:pPr>
      <w:r w:rsidRPr="007432C7">
        <w:rPr>
          <w:rFonts w:cs="Arial"/>
          <w:szCs w:val="20"/>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morebitnega povišanja cene, ki ga utemeljuje s tem, da ni bil popolno obveščen o pogojih in stanju predmeta naročila.</w:t>
      </w:r>
    </w:p>
    <w:p w14:paraId="7B3A2493" w14:textId="77777777" w:rsidR="009156F6" w:rsidRPr="007432C7" w:rsidRDefault="009156F6" w:rsidP="009156F6">
      <w:pPr>
        <w:rPr>
          <w:rFonts w:cs="Arial"/>
          <w:szCs w:val="20"/>
        </w:rPr>
      </w:pPr>
    </w:p>
    <w:p w14:paraId="009A1EFB" w14:textId="7459C708" w:rsidR="009156F6" w:rsidRPr="007432C7" w:rsidRDefault="009156F6" w:rsidP="009156F6">
      <w:pPr>
        <w:rPr>
          <w:rFonts w:cs="Arial"/>
          <w:szCs w:val="20"/>
        </w:rPr>
      </w:pPr>
      <w:r w:rsidRPr="007432C7">
        <w:rPr>
          <w:rFonts w:cs="Arial"/>
          <w:szCs w:val="20"/>
        </w:rPr>
        <w:t>Ponudba mora biti izdelana za vsa razpisana gradbeno obrtniška instalacijska dela, ki so potrebna za dokončanje gradnje</w:t>
      </w:r>
      <w:r w:rsidR="003A00ED" w:rsidRPr="007432C7">
        <w:rPr>
          <w:rFonts w:cs="Arial"/>
          <w:szCs w:val="20"/>
        </w:rPr>
        <w:t>.</w:t>
      </w:r>
    </w:p>
    <w:p w14:paraId="33A33529" w14:textId="77777777" w:rsidR="009156F6" w:rsidRPr="007432C7" w:rsidRDefault="009156F6" w:rsidP="009156F6">
      <w:pPr>
        <w:rPr>
          <w:rFonts w:cs="Arial"/>
          <w:szCs w:val="20"/>
        </w:rPr>
      </w:pPr>
    </w:p>
    <w:p w14:paraId="173B45A8" w14:textId="77777777" w:rsidR="009156F6" w:rsidRPr="007432C7" w:rsidRDefault="009156F6" w:rsidP="009156F6">
      <w:pPr>
        <w:rPr>
          <w:rFonts w:cs="Arial"/>
          <w:szCs w:val="20"/>
        </w:rPr>
      </w:pPr>
      <w:r w:rsidRPr="007432C7">
        <w:rPr>
          <w:rFonts w:cs="Arial"/>
          <w:szCs w:val="20"/>
        </w:rPr>
        <w:t>Komunikacija (pisna in ustna) med ponudnikom in naročnikom v izvedbi predmeta ponudbe bo potekala v slovenskem jeziku, zato mora ponudnik zagotoviti, da ključne osebe ponudnika tekoče obvladajo slovenski jezik (pisno in ustno izražanje).</w:t>
      </w:r>
    </w:p>
    <w:p w14:paraId="57EC0241" w14:textId="77777777" w:rsidR="009156F6" w:rsidRPr="007432C7" w:rsidRDefault="009156F6" w:rsidP="009156F6">
      <w:pPr>
        <w:rPr>
          <w:rFonts w:cs="Arial"/>
          <w:szCs w:val="20"/>
        </w:rPr>
      </w:pPr>
    </w:p>
    <w:p w14:paraId="141F4CFF" w14:textId="77777777" w:rsidR="009156F6" w:rsidRPr="007432C7" w:rsidRDefault="009156F6" w:rsidP="009156F6">
      <w:pPr>
        <w:rPr>
          <w:rFonts w:cs="Arial"/>
          <w:szCs w:val="20"/>
        </w:rPr>
      </w:pPr>
      <w:r w:rsidRPr="007432C7">
        <w:rPr>
          <w:rFonts w:cs="Arial"/>
          <w:szCs w:val="20"/>
        </w:rPr>
        <w:t>Ponudnik (izvajalec po tem razpisu) za vsa dela  predloži vso zakonsko predpisano in potrebno dokumentacijo za pridobitev uporabnega dovoljenja in odpravi vse pomanjkljivosti ugotovljene na tehničnem pregledu, sodeluje pri pridobivanju uporabnega dovoljenja in odpravi vse pomanjkljivosti, ugotovljene s strani naročnika na pregledu in prevzemu predmeta pogodbe.</w:t>
      </w:r>
    </w:p>
    <w:p w14:paraId="0FD99879" w14:textId="77777777" w:rsidR="009156F6" w:rsidRPr="007432C7" w:rsidRDefault="009156F6" w:rsidP="009156F6">
      <w:pPr>
        <w:rPr>
          <w:rFonts w:cs="Arial"/>
          <w:szCs w:val="20"/>
        </w:rPr>
      </w:pPr>
    </w:p>
    <w:p w14:paraId="29BB1886" w14:textId="77777777" w:rsidR="009156F6" w:rsidRPr="007432C7" w:rsidRDefault="009156F6" w:rsidP="009156F6">
      <w:pPr>
        <w:rPr>
          <w:rFonts w:cs="Arial"/>
          <w:szCs w:val="20"/>
        </w:rPr>
      </w:pPr>
      <w:r w:rsidRPr="007432C7">
        <w:rPr>
          <w:rFonts w:cs="Arial"/>
          <w:szCs w:val="20"/>
        </w:rPr>
        <w:lastRenderedPageBreak/>
        <w:t>Pri kalkulaciji cen za posamezno postavko mora upoštevati naslednja dela, ker gredo le ta v njegovo breme:</w:t>
      </w:r>
    </w:p>
    <w:p w14:paraId="09A899DC" w14:textId="77777777" w:rsidR="009156F6" w:rsidRPr="007432C7" w:rsidRDefault="009156F6" w:rsidP="009156F6">
      <w:pPr>
        <w:rPr>
          <w:rFonts w:cs="Arial"/>
          <w:szCs w:val="20"/>
        </w:rPr>
      </w:pPr>
    </w:p>
    <w:p w14:paraId="242343D9" w14:textId="77777777" w:rsidR="009156F6" w:rsidRPr="007432C7" w:rsidRDefault="009156F6" w:rsidP="009156F6">
      <w:pPr>
        <w:rPr>
          <w:rFonts w:cs="Arial"/>
          <w:szCs w:val="20"/>
        </w:rPr>
      </w:pPr>
      <w:r w:rsidRPr="007432C7">
        <w:rPr>
          <w:rFonts w:cs="Arial"/>
          <w:szCs w:val="20"/>
        </w:rPr>
        <w:t>Vsa predhodna in pripravljalna dela še posebno:</w:t>
      </w:r>
    </w:p>
    <w:p w14:paraId="171E80F5" w14:textId="0EF7431E" w:rsidR="00BF4B4B" w:rsidRPr="007432C7" w:rsidRDefault="009156F6" w:rsidP="00BF4B4B">
      <w:pPr>
        <w:pStyle w:val="Odstavekseznama"/>
        <w:numPr>
          <w:ilvl w:val="0"/>
          <w:numId w:val="31"/>
        </w:numPr>
        <w:rPr>
          <w:rFonts w:cs="Arial"/>
          <w:szCs w:val="20"/>
        </w:rPr>
      </w:pPr>
      <w:r w:rsidRPr="007432C7">
        <w:rPr>
          <w:rFonts w:cs="Arial"/>
          <w:szCs w:val="20"/>
        </w:rPr>
        <w:t>izdelati Načrt organizacije gradbišča in dovozne gradbiščne poti vključno z gradbiščnimi komunalnimi in energetskimi priključki, priključkom na javno cesto in ureditvijo voznega režima na javnih cestah za čas gradnje in pridobitvijo ustreznih dovoljenj, vse v skladu s pogoji iz gradbenega dovoljenja;</w:t>
      </w:r>
    </w:p>
    <w:p w14:paraId="72AA3530" w14:textId="77777777" w:rsidR="00BF4B4B" w:rsidRPr="007432C7" w:rsidRDefault="009156F6" w:rsidP="00BF4B4B">
      <w:pPr>
        <w:pStyle w:val="Odstavekseznama"/>
        <w:numPr>
          <w:ilvl w:val="0"/>
          <w:numId w:val="31"/>
        </w:numPr>
        <w:rPr>
          <w:rFonts w:cs="Arial"/>
          <w:szCs w:val="20"/>
        </w:rPr>
      </w:pPr>
      <w:r w:rsidRPr="007432C7">
        <w:rPr>
          <w:rFonts w:cs="Arial"/>
          <w:szCs w:val="20"/>
        </w:rPr>
        <w:t>urediti gradbišče po Načrtu organizacije gradbišča, ograditi gradbišče s panelno kovinsko ograjo in označiti z gradbiščno tablo, urediti gradbiščne komunalne in energetske priključke, dovozne gradbiščne poti, vozni režim na javnih cestah;</w:t>
      </w:r>
    </w:p>
    <w:p w14:paraId="1C9B949D" w14:textId="77777777" w:rsidR="00BF4B4B" w:rsidRPr="007432C7" w:rsidRDefault="009156F6" w:rsidP="00BF4B4B">
      <w:pPr>
        <w:pStyle w:val="Odstavekseznama"/>
        <w:numPr>
          <w:ilvl w:val="0"/>
          <w:numId w:val="31"/>
        </w:numPr>
        <w:rPr>
          <w:rFonts w:cs="Arial"/>
          <w:szCs w:val="20"/>
        </w:rPr>
      </w:pPr>
      <w:r w:rsidRPr="007432C7">
        <w:rPr>
          <w:rFonts w:cs="Arial"/>
          <w:szCs w:val="20"/>
        </w:rPr>
        <w:t>izdelati elaborate in pridobiti potrebna soglasja in dovoljenja v zvezi s prekopi cest, zaporami cest, prevozi, prečkanji komunalnih vodov, stroške zaščite vseh komunalnih naprav in stroške upravljavcev ali njihovih predstavnikov, stroške raznih pristojbin s tem v zvezi;</w:t>
      </w:r>
    </w:p>
    <w:p w14:paraId="3618771C" w14:textId="5D71D17E" w:rsidR="003D7059" w:rsidRPr="007432C7" w:rsidRDefault="009156F6" w:rsidP="00BF4B4B">
      <w:pPr>
        <w:pStyle w:val="Odstavekseznama"/>
        <w:numPr>
          <w:ilvl w:val="0"/>
          <w:numId w:val="31"/>
        </w:numPr>
        <w:rPr>
          <w:rFonts w:cs="Arial"/>
          <w:szCs w:val="20"/>
        </w:rPr>
      </w:pPr>
      <w:r w:rsidRPr="007432C7">
        <w:rPr>
          <w:rFonts w:cs="Arial"/>
          <w:szCs w:val="20"/>
        </w:rPr>
        <w:t xml:space="preserve">vse stroške v zvezi z zavarovanjem gradbišča, pripravo in izbiro lokacije deponij (trajnih in začasnih) izkopane zemljine vključno s stroški vseh potrebnih preiskav, elaboratov in pristojbin za pridobitev ustreznih dovoljenj, evidenčnih listov ter izdelavo Poročila o gospodarjenju z gradbenimi odpadki, vse skladno z zadnje </w:t>
      </w:r>
      <w:r w:rsidR="00B5660C" w:rsidRPr="007432C7">
        <w:rPr>
          <w:rFonts w:cs="Arial"/>
          <w:szCs w:val="20"/>
        </w:rPr>
        <w:t xml:space="preserve">aktualno </w:t>
      </w:r>
      <w:r w:rsidRPr="007432C7">
        <w:rPr>
          <w:rFonts w:cs="Arial"/>
          <w:szCs w:val="20"/>
        </w:rPr>
        <w:t>veljavno Uredbo o ravnanju z odpadki, ki nastanejo pri gradbenih delih in drugo zakonodajo s področja varovanja in zaščite okolja ter s področja ravnanja z nekovinsko mineralno surovino;</w:t>
      </w:r>
    </w:p>
    <w:p w14:paraId="4D19E22E" w14:textId="69E04749" w:rsidR="009156F6" w:rsidRPr="007432C7" w:rsidRDefault="009156F6" w:rsidP="00BF4B4B">
      <w:pPr>
        <w:pStyle w:val="Odstavekseznama"/>
        <w:numPr>
          <w:ilvl w:val="0"/>
          <w:numId w:val="31"/>
        </w:numPr>
        <w:rPr>
          <w:rFonts w:cs="Arial"/>
          <w:szCs w:val="20"/>
        </w:rPr>
      </w:pPr>
      <w:bookmarkStart w:id="0" w:name="_Hlk239347524"/>
      <w:r w:rsidRPr="007432C7">
        <w:rPr>
          <w:rFonts w:cs="Arial"/>
          <w:szCs w:val="20"/>
        </w:rPr>
        <w:t>kontrola količine izkopanega materiala, ki je odpeljan z območja gradbišča z</w:t>
      </w:r>
      <w:r w:rsidRPr="007432C7" w:rsidDel="001378F6">
        <w:rPr>
          <w:rFonts w:cs="Arial"/>
          <w:szCs w:val="20"/>
        </w:rPr>
        <w:t xml:space="preserve"> </w:t>
      </w:r>
      <w:r w:rsidRPr="007432C7">
        <w:rPr>
          <w:rFonts w:cs="Arial"/>
          <w:szCs w:val="20"/>
        </w:rPr>
        <w:t>vzpostavitvijo kontrolne točke na izvozu, ki obsega kalibrirano tehtalno napravo</w:t>
      </w:r>
      <w:r w:rsidRPr="007432C7" w:rsidDel="001378F6">
        <w:rPr>
          <w:rFonts w:cs="Arial"/>
          <w:szCs w:val="20"/>
        </w:rPr>
        <w:t xml:space="preserve"> </w:t>
      </w:r>
      <w:r w:rsidRPr="007432C7">
        <w:rPr>
          <w:rFonts w:cs="Arial"/>
          <w:szCs w:val="20"/>
        </w:rPr>
        <w:t>vizualni pregled tovora in izpolnjen evidenčni list za vsak odvoz posebej</w:t>
      </w:r>
      <w:bookmarkEnd w:id="0"/>
      <w:r w:rsidRPr="007432C7">
        <w:rPr>
          <w:rFonts w:cs="Arial"/>
          <w:szCs w:val="20"/>
        </w:rPr>
        <w:t>, (naročnik bo</w:t>
      </w:r>
      <w:r w:rsidRPr="007432C7" w:rsidDel="001378F6">
        <w:rPr>
          <w:rFonts w:cs="Arial"/>
          <w:szCs w:val="20"/>
        </w:rPr>
        <w:t xml:space="preserve"> </w:t>
      </w:r>
      <w:r w:rsidRPr="007432C7">
        <w:rPr>
          <w:rFonts w:cs="Arial"/>
          <w:szCs w:val="20"/>
        </w:rPr>
        <w:t>nadzoroval količine izkopa z geodetskimi meritvami in kontrolo preko pooblaščenih oseb na gradbišču);</w:t>
      </w:r>
    </w:p>
    <w:p w14:paraId="5C1BAAA3" w14:textId="29FCB3C1" w:rsidR="009B3CD2" w:rsidRPr="007432C7" w:rsidRDefault="009B3CD2" w:rsidP="00BF4B4B">
      <w:pPr>
        <w:pStyle w:val="Odstavekseznama"/>
        <w:numPr>
          <w:ilvl w:val="0"/>
          <w:numId w:val="31"/>
        </w:numPr>
        <w:rPr>
          <w:rFonts w:cs="Arial"/>
          <w:szCs w:val="20"/>
        </w:rPr>
      </w:pPr>
      <w:r w:rsidRPr="007432C7">
        <w:rPr>
          <w:rFonts w:cs="Arial"/>
          <w:szCs w:val="20"/>
        </w:rPr>
        <w:t xml:space="preserve">pred začetkom del je izvajalec dolžan preveriti, </w:t>
      </w:r>
      <w:bookmarkStart w:id="1" w:name="_Hlk239347614"/>
      <w:r w:rsidRPr="007432C7">
        <w:rPr>
          <w:rFonts w:cs="Arial"/>
          <w:szCs w:val="20"/>
        </w:rPr>
        <w:t>ali je na območju gradnje prisotnost invazivnih tujerodnih vrst. V primeru njihove ugotovljene prisotnosti mora izvajati vse potrebne ukrepe v skladu z zahtevami pristojnih institucij</w:t>
      </w:r>
      <w:bookmarkEnd w:id="1"/>
      <w:r w:rsidRPr="007432C7">
        <w:rPr>
          <w:rFonts w:cs="Arial"/>
          <w:szCs w:val="20"/>
        </w:rPr>
        <w:t>;</w:t>
      </w:r>
    </w:p>
    <w:p w14:paraId="4B690035" w14:textId="474326F4" w:rsidR="00BF4B4B" w:rsidRPr="007432C7" w:rsidRDefault="009156F6" w:rsidP="00BF4B4B">
      <w:pPr>
        <w:pStyle w:val="Odstavekseznama"/>
        <w:numPr>
          <w:ilvl w:val="0"/>
          <w:numId w:val="31"/>
        </w:numPr>
        <w:rPr>
          <w:rFonts w:cs="Arial"/>
          <w:szCs w:val="20"/>
        </w:rPr>
      </w:pPr>
      <w:r w:rsidRPr="007432C7">
        <w:rPr>
          <w:rFonts w:cs="Arial"/>
          <w:szCs w:val="20"/>
        </w:rPr>
        <w:t xml:space="preserve">na lokaciji gradbišča na lastne stroške postaviti na ogled v zaprtem prostoru vse ključne materiale, ki jih bo vgradil v posamezen objekt oziroma </w:t>
      </w:r>
      <w:r w:rsidR="00B5660C" w:rsidRPr="007432C7">
        <w:rPr>
          <w:rFonts w:cs="Arial"/>
          <w:szCs w:val="20"/>
        </w:rPr>
        <w:t xml:space="preserve">sosesko </w:t>
      </w:r>
      <w:r w:rsidRPr="007432C7">
        <w:rPr>
          <w:rFonts w:cs="Arial"/>
          <w:szCs w:val="20"/>
        </w:rPr>
        <w:t xml:space="preserve">na podlagi potrjenih vzorcev materialov, vsak zaključni material vzorčno vgraditi v objekt, izdelati vzorčna stanovanja </w:t>
      </w:r>
      <w:r w:rsidR="009B3CD2" w:rsidRPr="007432C7">
        <w:rPr>
          <w:rFonts w:cs="Arial"/>
          <w:szCs w:val="20"/>
        </w:rPr>
        <w:t xml:space="preserve">(navadno stanovanje, stanovanje prilagojeno za gibalno ovirane in oskrbovano stanovanja – izbor v dogovoru z naročnikom)  </w:t>
      </w:r>
      <w:r w:rsidRPr="007432C7">
        <w:rPr>
          <w:rFonts w:cs="Arial"/>
          <w:szCs w:val="20"/>
        </w:rPr>
        <w:t xml:space="preserve">kot celoto vključno z zunanjimi deli, z vzorcem fasade, stavbnega pohištva, lože ipd. skladno s terminskim planom in navodili naročnika ter pridobiti potrditev </w:t>
      </w:r>
      <w:r w:rsidR="00592F68" w:rsidRPr="007432C7">
        <w:rPr>
          <w:rFonts w:cs="Arial"/>
          <w:szCs w:val="20"/>
        </w:rPr>
        <w:t xml:space="preserve">vodje projektiranja, </w:t>
      </w:r>
      <w:r w:rsidRPr="007432C7">
        <w:rPr>
          <w:rFonts w:cs="Arial"/>
          <w:szCs w:val="20"/>
        </w:rPr>
        <w:t>nadzornika  in naročnika;</w:t>
      </w:r>
    </w:p>
    <w:p w14:paraId="221331E1" w14:textId="6FF95619" w:rsidR="009156F6" w:rsidRPr="007432C7" w:rsidRDefault="009156F6" w:rsidP="00BF4B4B">
      <w:pPr>
        <w:pStyle w:val="Odstavekseznama"/>
        <w:numPr>
          <w:ilvl w:val="0"/>
          <w:numId w:val="31"/>
        </w:numPr>
        <w:rPr>
          <w:rFonts w:cs="Arial"/>
          <w:szCs w:val="20"/>
        </w:rPr>
      </w:pPr>
      <w:r w:rsidRPr="007432C7">
        <w:rPr>
          <w:rFonts w:cs="Arial"/>
          <w:szCs w:val="20"/>
        </w:rPr>
        <w:t>po končanih delih vzpostaviti uporabljeno zemljišče v prvotno stanje in odpraviti vse poškodbe, nastale zaradi gradnje na obstoječi infrastrukturi, drugih objektih, napravah, površinah, ter na dostopnih poteh in izvedeni zunanji ureditvi, komunalni in prometni ter energetski infrastrukturi.</w:t>
      </w:r>
    </w:p>
    <w:p w14:paraId="556D567C" w14:textId="77777777" w:rsidR="009156F6" w:rsidRPr="007432C7" w:rsidRDefault="009156F6" w:rsidP="009156F6">
      <w:pPr>
        <w:rPr>
          <w:rFonts w:cs="Arial"/>
          <w:szCs w:val="20"/>
        </w:rPr>
      </w:pPr>
    </w:p>
    <w:p w14:paraId="5E9BB367" w14:textId="77777777" w:rsidR="009156F6" w:rsidRPr="007432C7" w:rsidRDefault="009156F6" w:rsidP="009156F6">
      <w:pPr>
        <w:rPr>
          <w:rFonts w:cs="Arial"/>
          <w:szCs w:val="20"/>
        </w:rPr>
      </w:pPr>
      <w:r w:rsidRPr="007432C7">
        <w:rPr>
          <w:rFonts w:cs="Arial"/>
          <w:szCs w:val="20"/>
        </w:rPr>
        <w:t xml:space="preserve">V enotnih cenah je zajeto tudi: </w:t>
      </w:r>
    </w:p>
    <w:p w14:paraId="7EB3E3D1" w14:textId="77777777" w:rsidR="00BF4B4B" w:rsidRPr="007432C7" w:rsidRDefault="009156F6" w:rsidP="00BF4B4B">
      <w:pPr>
        <w:pStyle w:val="Odstavekseznama"/>
        <w:numPr>
          <w:ilvl w:val="0"/>
          <w:numId w:val="34"/>
        </w:numPr>
        <w:rPr>
          <w:rFonts w:cs="Arial"/>
          <w:szCs w:val="20"/>
        </w:rPr>
      </w:pPr>
      <w:r w:rsidRPr="007432C7">
        <w:rPr>
          <w:rFonts w:cs="Arial"/>
          <w:szCs w:val="20"/>
        </w:rPr>
        <w:t>pristojbine in stroški deponij za odvoz izkopanega materiala na začasne deponije in stalne deponije. Izbrani ponudnik bo moral nadzoru predložiti potrdilo o ustreznem in kontroliranem deponiranju odvečnega materiala v skladu s predpisi – Uredbo o ravnanju z odpadki, ki nastanejo pri gradbenih delih;</w:t>
      </w:r>
    </w:p>
    <w:p w14:paraId="65AB27F8" w14:textId="6C9CBC7F" w:rsidR="00BF4B4B" w:rsidRPr="007432C7" w:rsidRDefault="009156F6" w:rsidP="00BF4B4B">
      <w:pPr>
        <w:pStyle w:val="Odstavekseznama"/>
        <w:numPr>
          <w:ilvl w:val="0"/>
          <w:numId w:val="34"/>
        </w:numPr>
        <w:rPr>
          <w:rFonts w:cs="Arial"/>
          <w:szCs w:val="20"/>
        </w:rPr>
      </w:pPr>
      <w:r w:rsidRPr="007432C7">
        <w:rPr>
          <w:rFonts w:cs="Arial"/>
          <w:szCs w:val="20"/>
        </w:rPr>
        <w:t xml:space="preserve">stroški vodarine, električne energije, internetnega priključka in ostalih gradbiščnih priključkov ter ostalih tekočih stroškov (najemnin gradbiščne opreme, čiščenje kemičnih WC, itd.) </w:t>
      </w:r>
      <w:r w:rsidRPr="007432C7">
        <w:rPr>
          <w:rFonts w:cs="Arial"/>
          <w:szCs w:val="20"/>
          <w:u w:val="single"/>
        </w:rPr>
        <w:t>za ves čas gradnje do prevzema</w:t>
      </w:r>
      <w:r w:rsidR="00801AC5" w:rsidRPr="007432C7">
        <w:rPr>
          <w:rFonts w:cs="Arial"/>
          <w:szCs w:val="20"/>
          <w:u w:val="single"/>
        </w:rPr>
        <w:t xml:space="preserve"> pogodbenih del</w:t>
      </w:r>
      <w:r w:rsidRPr="007432C7">
        <w:rPr>
          <w:rFonts w:cs="Arial"/>
          <w:szCs w:val="20"/>
        </w:rPr>
        <w:t>;</w:t>
      </w:r>
    </w:p>
    <w:p w14:paraId="2123EE5A" w14:textId="77777777" w:rsidR="00BF4B4B" w:rsidRPr="007432C7" w:rsidRDefault="009156F6" w:rsidP="00BF4B4B">
      <w:pPr>
        <w:pStyle w:val="Odstavekseznama"/>
        <w:numPr>
          <w:ilvl w:val="0"/>
          <w:numId w:val="34"/>
        </w:numPr>
        <w:rPr>
          <w:rFonts w:cs="Arial"/>
          <w:szCs w:val="20"/>
        </w:rPr>
      </w:pPr>
      <w:r w:rsidRPr="007432C7">
        <w:rPr>
          <w:rFonts w:cs="Arial"/>
          <w:szCs w:val="20"/>
        </w:rPr>
        <w:t>vsi potrebni ukrepi za zavarovanje sosednjih objektov in infrastrukture pri gradnji;</w:t>
      </w:r>
    </w:p>
    <w:p w14:paraId="2790225A" w14:textId="77777777" w:rsidR="00BF4B4B" w:rsidRPr="007432C7" w:rsidRDefault="009156F6" w:rsidP="00BF4B4B">
      <w:pPr>
        <w:pStyle w:val="Odstavekseznama"/>
        <w:numPr>
          <w:ilvl w:val="0"/>
          <w:numId w:val="34"/>
        </w:numPr>
        <w:rPr>
          <w:rFonts w:cs="Arial"/>
          <w:szCs w:val="20"/>
        </w:rPr>
      </w:pPr>
      <w:r w:rsidRPr="007432C7">
        <w:rPr>
          <w:rFonts w:cs="Arial"/>
          <w:szCs w:val="20"/>
        </w:rPr>
        <w:t>stroške dodatnih ukrepov zaradi izvajanja del v zimskih razmerah in deževnem obdobju;</w:t>
      </w:r>
    </w:p>
    <w:p w14:paraId="0C373FDD" w14:textId="77777777" w:rsidR="00BF4B4B" w:rsidRPr="007432C7" w:rsidRDefault="009156F6" w:rsidP="00BF4B4B">
      <w:pPr>
        <w:pStyle w:val="Odstavekseznama"/>
        <w:numPr>
          <w:ilvl w:val="0"/>
          <w:numId w:val="34"/>
        </w:numPr>
        <w:rPr>
          <w:rFonts w:cs="Arial"/>
          <w:szCs w:val="20"/>
        </w:rPr>
      </w:pPr>
      <w:r w:rsidRPr="007432C7">
        <w:rPr>
          <w:rFonts w:cs="Arial"/>
          <w:szCs w:val="20"/>
        </w:rPr>
        <w:t>vsi stroški morebitnih dogovorov o uporabi sosednjih zemljišč na željo izvajalca, ker gradnja poteka v neposredni bližini meje;</w:t>
      </w:r>
    </w:p>
    <w:p w14:paraId="4B04604F" w14:textId="53F84A26" w:rsidR="00BF4B4B" w:rsidRPr="007432C7" w:rsidRDefault="009156F6" w:rsidP="00BF4B4B">
      <w:pPr>
        <w:pStyle w:val="Odstavekseznama"/>
        <w:numPr>
          <w:ilvl w:val="0"/>
          <w:numId w:val="34"/>
        </w:numPr>
        <w:rPr>
          <w:rFonts w:cs="Arial"/>
          <w:szCs w:val="20"/>
        </w:rPr>
      </w:pPr>
      <w:r w:rsidRPr="007432C7">
        <w:rPr>
          <w:rFonts w:cs="Arial"/>
          <w:szCs w:val="20"/>
        </w:rPr>
        <w:t>varovanje gradbišča (video nadzor, tehnično varovanje), vključno z evidenco vozil, vključno z varovanjem gradbišča v času</w:t>
      </w:r>
      <w:r w:rsidR="00801AC5" w:rsidRPr="007432C7">
        <w:rPr>
          <w:rFonts w:cs="Arial"/>
          <w:szCs w:val="20"/>
        </w:rPr>
        <w:t>,</w:t>
      </w:r>
      <w:r w:rsidRPr="007432C7">
        <w:rPr>
          <w:rFonts w:cs="Arial"/>
          <w:szCs w:val="20"/>
        </w:rPr>
        <w:t xml:space="preserve"> ko izvajalca ni na gradbišču, za ves čas gradnje do končnega prevzema;</w:t>
      </w:r>
    </w:p>
    <w:p w14:paraId="792F7D89" w14:textId="0D0FCF47" w:rsidR="009156F6" w:rsidRPr="007432C7" w:rsidRDefault="009156F6" w:rsidP="00BF4B4B">
      <w:pPr>
        <w:pStyle w:val="Odstavekseznama"/>
        <w:numPr>
          <w:ilvl w:val="0"/>
          <w:numId w:val="34"/>
        </w:numPr>
        <w:rPr>
          <w:rFonts w:cs="Arial"/>
          <w:szCs w:val="20"/>
        </w:rPr>
      </w:pPr>
      <w:r w:rsidRPr="007432C7">
        <w:rPr>
          <w:rFonts w:cs="Arial"/>
          <w:szCs w:val="20"/>
        </w:rPr>
        <w:t xml:space="preserve">vse stroške v zvezi z hranjenjem ali začasnim skladiščenjem odpadkov, ki so nastali pri </w:t>
      </w:r>
      <w:r w:rsidRPr="007432C7">
        <w:rPr>
          <w:rFonts w:cs="Arial"/>
          <w:szCs w:val="20"/>
        </w:rPr>
        <w:lastRenderedPageBreak/>
        <w:t>gradbenih delih, ločeno po vrstah gradbenih odpadkov iz klasifikacijskega seznama odpadkov, tako da ne onesnažujejo okolja, oddajo zbiralcu gradbenih odpadkov (evidenčni listi) ter izdelavo Poročila o gospodarjenju z gradbenimi odpadki, vse skladno z zadnje veljavno Uredbo o  ravnanju z odpadki, ki nastanejo pri gradbenih delih in drugo zakonodajo s področja varovanja in zaščite okolja ter odvozom materiala z začasnih deponij izven območja pozidave</w:t>
      </w:r>
      <w:r w:rsidR="00CC243A" w:rsidRPr="007432C7">
        <w:rPr>
          <w:rFonts w:cs="Arial"/>
          <w:szCs w:val="20"/>
        </w:rPr>
        <w:t>,</w:t>
      </w:r>
      <w:r w:rsidRPr="007432C7">
        <w:rPr>
          <w:rFonts w:cs="Arial"/>
          <w:szCs w:val="20"/>
        </w:rPr>
        <w:t xml:space="preserve"> ki so sestavni del pogodbenih del;</w:t>
      </w:r>
    </w:p>
    <w:p w14:paraId="2DEFF6F8" w14:textId="77777777" w:rsidR="009156F6" w:rsidRPr="007432C7" w:rsidRDefault="009156F6" w:rsidP="00BF4B4B">
      <w:pPr>
        <w:pStyle w:val="Odstavekseznama"/>
        <w:numPr>
          <w:ilvl w:val="0"/>
          <w:numId w:val="33"/>
        </w:numPr>
        <w:rPr>
          <w:rFonts w:cs="Arial"/>
          <w:szCs w:val="20"/>
        </w:rPr>
      </w:pPr>
      <w:r w:rsidRPr="007432C7">
        <w:rPr>
          <w:rFonts w:cs="Arial"/>
          <w:szCs w:val="20"/>
        </w:rPr>
        <w:t>vsi stroški v zvezi z upoštevanjem pogojev, ki izhajajo iz gradbenega dovoljenja in PZI dokumentacije</w:t>
      </w:r>
    </w:p>
    <w:p w14:paraId="5F41369F" w14:textId="586C8564" w:rsidR="00BF4B4B" w:rsidRPr="007432C7" w:rsidRDefault="009156F6" w:rsidP="00BF4B4B">
      <w:pPr>
        <w:pStyle w:val="Odstavekseznama"/>
        <w:numPr>
          <w:ilvl w:val="0"/>
          <w:numId w:val="33"/>
        </w:numPr>
        <w:rPr>
          <w:rFonts w:cs="Arial"/>
          <w:szCs w:val="20"/>
        </w:rPr>
      </w:pPr>
      <w:r w:rsidRPr="007432C7">
        <w:rPr>
          <w:rFonts w:cs="Arial"/>
          <w:szCs w:val="20"/>
        </w:rPr>
        <w:t xml:space="preserve">stroški </w:t>
      </w:r>
      <w:r w:rsidR="00A41EEF" w:rsidRPr="007432C7">
        <w:rPr>
          <w:rFonts w:cs="Arial"/>
          <w:szCs w:val="20"/>
        </w:rPr>
        <w:t xml:space="preserve">sodelovanja pri monitoringu sosednjih objektov, prometnic in infrastrukture vključno s stroški morebitnega </w:t>
      </w:r>
      <w:r w:rsidR="002E7B56" w:rsidRPr="007432C7">
        <w:rPr>
          <w:rFonts w:cs="Arial"/>
          <w:szCs w:val="20"/>
        </w:rPr>
        <w:t xml:space="preserve">lastnega </w:t>
      </w:r>
      <w:r w:rsidRPr="007432C7">
        <w:rPr>
          <w:rFonts w:cs="Arial"/>
          <w:szCs w:val="20"/>
        </w:rPr>
        <w:t>monitoringa;</w:t>
      </w:r>
    </w:p>
    <w:p w14:paraId="3ACB00CF" w14:textId="77777777" w:rsidR="00BF4B4B" w:rsidRPr="007432C7" w:rsidRDefault="009156F6" w:rsidP="00BF4B4B">
      <w:pPr>
        <w:pStyle w:val="Odstavekseznama"/>
        <w:numPr>
          <w:ilvl w:val="0"/>
          <w:numId w:val="33"/>
        </w:numPr>
        <w:rPr>
          <w:rFonts w:cs="Arial"/>
          <w:szCs w:val="20"/>
        </w:rPr>
      </w:pPr>
      <w:r w:rsidRPr="007432C7">
        <w:rPr>
          <w:rFonts w:cs="Arial"/>
          <w:szCs w:val="20"/>
        </w:rPr>
        <w:t>vsi stroški v zvezi z upoštevanjem Uredbe o preprečevanju in zmanjševanju emisij delcev iz gradbišč vključno z elaboratom emisije prašnih delcev;</w:t>
      </w:r>
    </w:p>
    <w:p w14:paraId="4E0EDBF5" w14:textId="0681DA39" w:rsidR="00BF4B4B" w:rsidRPr="007432C7" w:rsidRDefault="009156F6" w:rsidP="00BF4B4B">
      <w:pPr>
        <w:pStyle w:val="Odstavekseznama"/>
        <w:numPr>
          <w:ilvl w:val="0"/>
          <w:numId w:val="33"/>
        </w:numPr>
        <w:rPr>
          <w:rFonts w:cs="Arial"/>
          <w:szCs w:val="20"/>
        </w:rPr>
      </w:pPr>
      <w:r w:rsidRPr="007432C7">
        <w:rPr>
          <w:rFonts w:cs="Arial"/>
          <w:szCs w:val="20"/>
        </w:rPr>
        <w:t>vsa potrebna opravila za pripravo in vzpostavitev primernega stanja objektov za pričetek oz. nadaljevanje del (odstranitev začasnih zaščitnih ukrepov, odstranitev vode, zagotavlja</w:t>
      </w:r>
      <w:r w:rsidR="00CC243A" w:rsidRPr="007432C7">
        <w:rPr>
          <w:rFonts w:cs="Arial"/>
          <w:szCs w:val="20"/>
        </w:rPr>
        <w:t>nje</w:t>
      </w:r>
      <w:r w:rsidRPr="007432C7">
        <w:rPr>
          <w:rFonts w:cs="Arial"/>
          <w:szCs w:val="20"/>
        </w:rPr>
        <w:t xml:space="preserve"> zaščit</w:t>
      </w:r>
      <w:r w:rsidR="00CC243A" w:rsidRPr="007432C7">
        <w:rPr>
          <w:rFonts w:cs="Arial"/>
          <w:szCs w:val="20"/>
        </w:rPr>
        <w:t>e</w:t>
      </w:r>
      <w:r w:rsidRPr="007432C7">
        <w:rPr>
          <w:rFonts w:cs="Arial"/>
          <w:szCs w:val="20"/>
        </w:rPr>
        <w:t xml:space="preserve"> začasne deponije izkopanega materiala in druge potrebne varovalne ukrepe od prevzema del od predhodnega izvajalca del in uvedbe v delo do dokončanja projekta….);</w:t>
      </w:r>
    </w:p>
    <w:p w14:paraId="4A7866D5" w14:textId="77777777" w:rsidR="00BF4B4B" w:rsidRPr="007432C7" w:rsidRDefault="009156F6" w:rsidP="00BF4B4B">
      <w:pPr>
        <w:pStyle w:val="Odstavekseznama"/>
        <w:numPr>
          <w:ilvl w:val="0"/>
          <w:numId w:val="33"/>
        </w:numPr>
        <w:rPr>
          <w:rFonts w:cs="Arial"/>
          <w:szCs w:val="20"/>
        </w:rPr>
      </w:pPr>
      <w:r w:rsidRPr="007432C7">
        <w:rPr>
          <w:rFonts w:cs="Arial"/>
          <w:szCs w:val="20"/>
        </w:rPr>
        <w:t>stroški vseh potrebnih opravil, ki so predpisana in določena z veljavnimi predpisi o varstvu pri delu, kot je zaščita odprtin, opiranje, nakloni, razširitve in podobno;</w:t>
      </w:r>
    </w:p>
    <w:p w14:paraId="4248A769" w14:textId="05B5FCFD" w:rsidR="009156F6" w:rsidRPr="007432C7" w:rsidRDefault="009156F6" w:rsidP="00BF4B4B">
      <w:pPr>
        <w:pStyle w:val="Odstavekseznama"/>
        <w:numPr>
          <w:ilvl w:val="0"/>
          <w:numId w:val="33"/>
        </w:numPr>
        <w:rPr>
          <w:rFonts w:cs="Arial"/>
          <w:szCs w:val="20"/>
        </w:rPr>
      </w:pPr>
      <w:r w:rsidRPr="007432C7">
        <w:rPr>
          <w:rFonts w:cs="Arial"/>
          <w:szCs w:val="20"/>
        </w:rPr>
        <w:t>vsi potrebni delovni odri za nemoteno delo</w:t>
      </w:r>
      <w:r w:rsidR="00CC243A" w:rsidRPr="007432C7">
        <w:rPr>
          <w:rFonts w:cs="Arial"/>
          <w:szCs w:val="20"/>
        </w:rPr>
        <w:t>;</w:t>
      </w:r>
    </w:p>
    <w:p w14:paraId="609B22D3" w14:textId="77777777" w:rsidR="00BF4B4B" w:rsidRPr="007432C7" w:rsidRDefault="009156F6" w:rsidP="00BF4B4B">
      <w:pPr>
        <w:pStyle w:val="Odstavekseznama"/>
        <w:numPr>
          <w:ilvl w:val="0"/>
          <w:numId w:val="33"/>
        </w:numPr>
        <w:rPr>
          <w:rFonts w:cs="Arial"/>
          <w:szCs w:val="20"/>
        </w:rPr>
      </w:pPr>
      <w:r w:rsidRPr="007432C7">
        <w:rPr>
          <w:rFonts w:cs="Arial"/>
          <w:szCs w:val="20"/>
        </w:rPr>
        <w:t>zagotovitev delovnih pogojev za nemoteno izvajanje vseh del v sklopu organizacije gradbišča kot npr. zadostno št. elektro priključnih mest, primerno osvetlitev posameznih lokacij izvedbe itd.;</w:t>
      </w:r>
    </w:p>
    <w:p w14:paraId="7D91A876" w14:textId="77777777" w:rsidR="00BF4B4B" w:rsidRPr="007432C7" w:rsidRDefault="009156F6" w:rsidP="00BF4B4B">
      <w:pPr>
        <w:pStyle w:val="Odstavekseznama"/>
        <w:numPr>
          <w:ilvl w:val="0"/>
          <w:numId w:val="33"/>
        </w:numPr>
        <w:rPr>
          <w:rFonts w:cs="Arial"/>
          <w:szCs w:val="20"/>
        </w:rPr>
      </w:pPr>
      <w:r w:rsidRPr="007432C7">
        <w:rPr>
          <w:rFonts w:cs="Arial"/>
          <w:szCs w:val="20"/>
        </w:rPr>
        <w:t>vsa dela za odvodnjavanje padavinske, izvorne in podtalne vode med gradnjo (vključno s potrebnim črpanjem), čiščenje snega, tako da se zagotovi stalno in kontrolirano odvajanje ter prepreči zadrževanje vode in zamakanje raščenih ali nasutih materialov kot tudi objektov v gradnji;</w:t>
      </w:r>
    </w:p>
    <w:p w14:paraId="5C91CE80" w14:textId="75CC28D5" w:rsidR="00BF4B4B" w:rsidRPr="007432C7" w:rsidRDefault="009156F6" w:rsidP="00BF4B4B">
      <w:pPr>
        <w:pStyle w:val="Odstavekseznama"/>
        <w:numPr>
          <w:ilvl w:val="0"/>
          <w:numId w:val="33"/>
        </w:numPr>
        <w:rPr>
          <w:rFonts w:cs="Arial"/>
          <w:szCs w:val="20"/>
        </w:rPr>
      </w:pPr>
      <w:r w:rsidRPr="007432C7">
        <w:rPr>
          <w:rFonts w:cs="Arial"/>
          <w:szCs w:val="20"/>
        </w:rPr>
        <w:t xml:space="preserve">redno odstranjevanje vsega odpadnega in pomožnega materiala, sprotno čiščenje objektov, okolice, transportnih poti, dostopov, dostopnih javnih cest in končno grobo in fino čiščenje objektov in posameznih stanovanj pred vsakokratnimi </w:t>
      </w:r>
      <w:r w:rsidR="00CC243A" w:rsidRPr="007432C7">
        <w:rPr>
          <w:rFonts w:cs="Arial"/>
          <w:szCs w:val="20"/>
        </w:rPr>
        <w:t xml:space="preserve">tehničnimi in </w:t>
      </w:r>
      <w:r w:rsidRPr="007432C7">
        <w:rPr>
          <w:rFonts w:cs="Arial"/>
          <w:szCs w:val="20"/>
        </w:rPr>
        <w:t>kvalitativnimi pregledi in pred prevzemi;</w:t>
      </w:r>
    </w:p>
    <w:p w14:paraId="48BA38FF" w14:textId="77777777" w:rsidR="00BF4B4B" w:rsidRPr="007432C7" w:rsidRDefault="009156F6" w:rsidP="00BF4B4B">
      <w:pPr>
        <w:pStyle w:val="Odstavekseznama"/>
        <w:numPr>
          <w:ilvl w:val="0"/>
          <w:numId w:val="33"/>
        </w:numPr>
        <w:rPr>
          <w:rFonts w:cs="Arial"/>
          <w:szCs w:val="20"/>
        </w:rPr>
      </w:pPr>
      <w:r w:rsidRPr="007432C7">
        <w:rPr>
          <w:rFonts w:cs="Arial"/>
          <w:szCs w:val="20"/>
        </w:rPr>
        <w:t>izdelava in odstranitev vseh potrebnih začasnih prehodov in zaščit, stroški eventualnih sprememb prometnega režima in gradbiščnih poti;</w:t>
      </w:r>
    </w:p>
    <w:p w14:paraId="0ABC051A" w14:textId="77777777" w:rsidR="00BF4B4B" w:rsidRPr="007432C7" w:rsidRDefault="009156F6" w:rsidP="00BF4B4B">
      <w:pPr>
        <w:pStyle w:val="Odstavekseznama"/>
        <w:numPr>
          <w:ilvl w:val="0"/>
          <w:numId w:val="33"/>
        </w:numPr>
        <w:rPr>
          <w:rFonts w:cs="Arial"/>
          <w:szCs w:val="20"/>
        </w:rPr>
      </w:pPr>
      <w:r w:rsidRPr="007432C7">
        <w:rPr>
          <w:rFonts w:cs="Arial"/>
          <w:szCs w:val="20"/>
        </w:rPr>
        <w:t>odstranitev vseh ovir, na katere se pri delu naleti, razen ovir, ki so kulturnozgodovinskega pomena;</w:t>
      </w:r>
    </w:p>
    <w:p w14:paraId="46A8644B" w14:textId="77777777" w:rsidR="00BF4B4B" w:rsidRPr="007432C7" w:rsidRDefault="009156F6" w:rsidP="00BF4B4B">
      <w:pPr>
        <w:pStyle w:val="Odstavekseznama"/>
        <w:numPr>
          <w:ilvl w:val="0"/>
          <w:numId w:val="33"/>
        </w:numPr>
        <w:rPr>
          <w:rFonts w:cs="Arial"/>
          <w:szCs w:val="20"/>
        </w:rPr>
      </w:pPr>
      <w:r w:rsidRPr="007432C7">
        <w:rPr>
          <w:rFonts w:cs="Arial"/>
          <w:szCs w:val="20"/>
        </w:rPr>
        <w:t>sprotno in končno čiščenje terena po končanih delih in odvoz odvečnega materiala, navezava na vse obstoječe začasne oz. trajne ureditve sosednjih območij;</w:t>
      </w:r>
    </w:p>
    <w:p w14:paraId="5CBD17CE" w14:textId="77777777" w:rsidR="00BF4B4B" w:rsidRPr="007432C7" w:rsidRDefault="009156F6" w:rsidP="00BF4B4B">
      <w:pPr>
        <w:pStyle w:val="Odstavekseznama"/>
        <w:numPr>
          <w:ilvl w:val="0"/>
          <w:numId w:val="33"/>
        </w:numPr>
        <w:rPr>
          <w:rFonts w:cs="Arial"/>
          <w:szCs w:val="20"/>
        </w:rPr>
      </w:pPr>
      <w:r w:rsidRPr="007432C7">
        <w:rPr>
          <w:rFonts w:cs="Arial"/>
          <w:szCs w:val="20"/>
        </w:rPr>
        <w:t>izdelavo tehnološko ekonomskega elaborata;</w:t>
      </w:r>
    </w:p>
    <w:p w14:paraId="2830B645" w14:textId="36809113" w:rsidR="009156F6" w:rsidRPr="007432C7" w:rsidRDefault="009156F6" w:rsidP="00BF4B4B">
      <w:pPr>
        <w:pStyle w:val="Odstavekseznama"/>
        <w:numPr>
          <w:ilvl w:val="0"/>
          <w:numId w:val="33"/>
        </w:numPr>
        <w:rPr>
          <w:rFonts w:cs="Arial"/>
          <w:szCs w:val="20"/>
        </w:rPr>
      </w:pPr>
      <w:r w:rsidRPr="007432C7">
        <w:rPr>
          <w:rFonts w:cs="Arial"/>
          <w:szCs w:val="20"/>
        </w:rPr>
        <w:t>izvedbene načrte montažnih elementov, konstrukcij in opreme, montažne in delavniške načrte ter druge tehnične prikaze izdelati tako, da bodo primerni za izdelavo PID BIM modela ter zanje pridobiti potrditev BIM nadzornika in vodje projekt</w:t>
      </w:r>
      <w:r w:rsidR="00592F68" w:rsidRPr="007432C7">
        <w:rPr>
          <w:rFonts w:cs="Arial"/>
          <w:szCs w:val="20"/>
        </w:rPr>
        <w:t>iranja</w:t>
      </w:r>
      <w:r w:rsidRPr="007432C7">
        <w:rPr>
          <w:rFonts w:cs="Arial"/>
          <w:szCs w:val="20"/>
        </w:rPr>
        <w:t>;</w:t>
      </w:r>
    </w:p>
    <w:p w14:paraId="15594288" w14:textId="77777777" w:rsidR="00BF4B4B" w:rsidRPr="007432C7" w:rsidRDefault="009156F6" w:rsidP="00BF4B4B">
      <w:pPr>
        <w:pStyle w:val="Odstavekseznama"/>
        <w:numPr>
          <w:ilvl w:val="0"/>
          <w:numId w:val="33"/>
        </w:numPr>
        <w:rPr>
          <w:rFonts w:cs="Arial"/>
          <w:szCs w:val="20"/>
        </w:rPr>
      </w:pPr>
      <w:r w:rsidRPr="007432C7">
        <w:rPr>
          <w:rFonts w:cs="Arial"/>
          <w:szCs w:val="20"/>
        </w:rPr>
        <w:t>izdelavo tehnoloških elaboratov za posamezne vrste del, protokolov in programov kontrole za spremljanje kakovosti materialov, opreme in izvedbe del na podlagi veljavne zakonodaje in internih smernic naročnika;</w:t>
      </w:r>
    </w:p>
    <w:p w14:paraId="325F63A8" w14:textId="252BBD08" w:rsidR="00BF4B4B" w:rsidRPr="007432C7" w:rsidRDefault="009156F6" w:rsidP="00BF4B4B">
      <w:pPr>
        <w:pStyle w:val="Odstavekseznama"/>
        <w:numPr>
          <w:ilvl w:val="0"/>
          <w:numId w:val="33"/>
        </w:numPr>
        <w:rPr>
          <w:rFonts w:cs="Arial"/>
          <w:szCs w:val="20"/>
        </w:rPr>
      </w:pPr>
      <w:r w:rsidRPr="007432C7">
        <w:rPr>
          <w:rFonts w:cs="Arial"/>
          <w:szCs w:val="20"/>
        </w:rPr>
        <w:t xml:space="preserve">kontrola kakovosti vgrajenih materialov, opreme in izvedenih del v skladu z veljavnimi standardi in predpisi (meritve, certifikati, preizkusi,…) ter v skladu z </w:t>
      </w:r>
      <w:r w:rsidR="00592F68" w:rsidRPr="007432C7">
        <w:rPr>
          <w:rFonts w:cs="Arial"/>
          <w:szCs w:val="20"/>
        </w:rPr>
        <w:t>U</w:t>
      </w:r>
      <w:r w:rsidRPr="007432C7">
        <w:rPr>
          <w:rFonts w:cs="Arial"/>
          <w:szCs w:val="20"/>
        </w:rPr>
        <w:t>redbo o zelenem javnem naročanju;</w:t>
      </w:r>
    </w:p>
    <w:p w14:paraId="62E06D3E" w14:textId="77777777" w:rsidR="00BF4B4B" w:rsidRPr="007432C7" w:rsidRDefault="009156F6" w:rsidP="00BF4B4B">
      <w:pPr>
        <w:pStyle w:val="Odstavekseznama"/>
        <w:numPr>
          <w:ilvl w:val="0"/>
          <w:numId w:val="33"/>
        </w:numPr>
        <w:rPr>
          <w:rFonts w:cs="Arial"/>
          <w:szCs w:val="20"/>
        </w:rPr>
      </w:pPr>
      <w:r w:rsidRPr="007432C7">
        <w:rPr>
          <w:rFonts w:cs="Arial"/>
          <w:szCs w:val="20"/>
        </w:rPr>
        <w:t>tlačni preizkusi, dezinfekcija instalacij, izpiranje;</w:t>
      </w:r>
    </w:p>
    <w:p w14:paraId="60863732" w14:textId="77777777" w:rsidR="00BF4B4B" w:rsidRPr="007432C7" w:rsidRDefault="009156F6" w:rsidP="00BF4B4B">
      <w:pPr>
        <w:pStyle w:val="Odstavekseznama"/>
        <w:numPr>
          <w:ilvl w:val="0"/>
          <w:numId w:val="33"/>
        </w:numPr>
        <w:rPr>
          <w:rFonts w:cs="Arial"/>
          <w:szCs w:val="20"/>
        </w:rPr>
      </w:pPr>
      <w:r w:rsidRPr="007432C7">
        <w:rPr>
          <w:rFonts w:cs="Arial"/>
          <w:szCs w:val="20"/>
        </w:rPr>
        <w:t>zagon in preizkusno obratovanje ter šolanje upravnika;</w:t>
      </w:r>
    </w:p>
    <w:p w14:paraId="39844802" w14:textId="77777777" w:rsidR="00BF4B4B" w:rsidRPr="007432C7" w:rsidRDefault="009156F6" w:rsidP="00BF4B4B">
      <w:pPr>
        <w:pStyle w:val="Odstavekseznama"/>
        <w:numPr>
          <w:ilvl w:val="0"/>
          <w:numId w:val="33"/>
        </w:numPr>
        <w:rPr>
          <w:rFonts w:cs="Arial"/>
          <w:szCs w:val="20"/>
        </w:rPr>
      </w:pPr>
      <w:r w:rsidRPr="007432C7">
        <w:rPr>
          <w:rFonts w:cs="Arial"/>
          <w:szCs w:val="20"/>
        </w:rPr>
        <w:t>čiščenje in izpiranje kanalizacije, izvedba preizkusa tesnosti kanalizacije, pregled kanalizacije s fotorobotom z dostavo video posnetka;</w:t>
      </w:r>
    </w:p>
    <w:p w14:paraId="526E1FDB" w14:textId="77777777" w:rsidR="00BF4B4B" w:rsidRPr="007432C7" w:rsidRDefault="009156F6" w:rsidP="00BF4B4B">
      <w:pPr>
        <w:pStyle w:val="Odstavekseznama"/>
        <w:numPr>
          <w:ilvl w:val="0"/>
          <w:numId w:val="33"/>
        </w:numPr>
        <w:rPr>
          <w:rFonts w:cs="Arial"/>
          <w:szCs w:val="20"/>
        </w:rPr>
      </w:pPr>
      <w:r w:rsidRPr="007432C7">
        <w:rPr>
          <w:rFonts w:cs="Arial"/>
          <w:szCs w:val="20"/>
        </w:rPr>
        <w:t>potrebne in s strani nadzora in inšpekcijskih služb zahtevane meritve elektroinštalacij in strojnih inštalacij;</w:t>
      </w:r>
    </w:p>
    <w:p w14:paraId="7FE297EE" w14:textId="3120CD3B" w:rsidR="009156F6" w:rsidRPr="007432C7" w:rsidRDefault="009156F6" w:rsidP="00BF4B4B">
      <w:pPr>
        <w:pStyle w:val="Odstavekseznama"/>
        <w:numPr>
          <w:ilvl w:val="0"/>
          <w:numId w:val="33"/>
        </w:numPr>
        <w:rPr>
          <w:rFonts w:cs="Arial"/>
          <w:szCs w:val="20"/>
        </w:rPr>
      </w:pPr>
      <w:r w:rsidRPr="007432C7">
        <w:rPr>
          <w:rFonts w:cs="Arial"/>
          <w:szCs w:val="20"/>
        </w:rPr>
        <w:t xml:space="preserve">meritve zvočne izolacije za tipične izvedene konstrukcije in vgrajene elemente skladno z elaboratom zaščite pred hrupom; rezultati meritev morajo ustrezati zahtevam veljavnega pravilnika oziroma standardov ter izdelanemu elaboratu zaščite pred hrupom v stavbah in </w:t>
      </w:r>
      <w:r w:rsidRPr="007432C7">
        <w:rPr>
          <w:rFonts w:cs="Arial"/>
          <w:szCs w:val="20"/>
        </w:rPr>
        <w:lastRenderedPageBreak/>
        <w:t>izkazom o zaščiti pred hrupom. Izvedenih del, ki ne bodo ustrezala pogojem iz te alineje naročnik oziroma vodja nadzora ne bo priznal in bo zahteval ponovno izvedbo;</w:t>
      </w:r>
    </w:p>
    <w:p w14:paraId="1B165EB9" w14:textId="77777777" w:rsidR="00BF4B4B" w:rsidRPr="007432C7" w:rsidRDefault="009156F6" w:rsidP="00BF4B4B">
      <w:pPr>
        <w:numPr>
          <w:ilvl w:val="0"/>
          <w:numId w:val="33"/>
        </w:numPr>
        <w:rPr>
          <w:rFonts w:cs="Arial"/>
          <w:szCs w:val="20"/>
        </w:rPr>
      </w:pPr>
      <w:r w:rsidRPr="007432C7">
        <w:rPr>
          <w:rFonts w:cs="Arial"/>
          <w:szCs w:val="20"/>
        </w:rPr>
        <w:t>strošek nadzora nad izvajanjem projektno predvidenih ukrepov zaščite pred hrupom, izdelava izkaza zaščite pred hrupom za posamezni objekt po končani gradnji in izvedba meritev hrupa za posamezno stanovanje;</w:t>
      </w:r>
    </w:p>
    <w:p w14:paraId="4E29427F" w14:textId="77777777" w:rsidR="00BF4B4B" w:rsidRPr="007432C7" w:rsidRDefault="009156F6" w:rsidP="00BF4B4B">
      <w:pPr>
        <w:numPr>
          <w:ilvl w:val="0"/>
          <w:numId w:val="33"/>
        </w:numPr>
        <w:rPr>
          <w:rFonts w:cs="Arial"/>
          <w:szCs w:val="20"/>
        </w:rPr>
      </w:pPr>
      <w:r w:rsidRPr="007432C7">
        <w:rPr>
          <w:rFonts w:cs="Arial"/>
          <w:szCs w:val="20"/>
        </w:rPr>
        <w:t>strošek geomehanskega nadzora ter končno poročilo o izvedbi temeljenja, končno poročilo o izvedbi zasipov;</w:t>
      </w:r>
    </w:p>
    <w:p w14:paraId="6BFCDE9F" w14:textId="77777777" w:rsidR="00BF4B4B" w:rsidRPr="007432C7" w:rsidRDefault="009156F6" w:rsidP="00BF4B4B">
      <w:pPr>
        <w:numPr>
          <w:ilvl w:val="0"/>
          <w:numId w:val="33"/>
        </w:numPr>
        <w:rPr>
          <w:rFonts w:cs="Arial"/>
          <w:szCs w:val="20"/>
        </w:rPr>
      </w:pPr>
      <w:r w:rsidRPr="007432C7">
        <w:rPr>
          <w:rFonts w:cs="Arial"/>
          <w:szCs w:val="20"/>
        </w:rPr>
        <w:t>strošek strokovnega nadzora upravljavcev javne prometne, komunalne in energetske infrastrukture (mnenjedajalcev) in s tem povezanimi stroški;</w:t>
      </w:r>
    </w:p>
    <w:p w14:paraId="581D9B4C" w14:textId="77777777" w:rsidR="00BF4B4B" w:rsidRPr="007432C7" w:rsidRDefault="009156F6" w:rsidP="00BF4B4B">
      <w:pPr>
        <w:numPr>
          <w:ilvl w:val="0"/>
          <w:numId w:val="33"/>
        </w:numPr>
        <w:rPr>
          <w:rFonts w:cs="Arial"/>
          <w:szCs w:val="20"/>
        </w:rPr>
      </w:pPr>
      <w:r w:rsidRPr="007432C7">
        <w:rPr>
          <w:rFonts w:cs="Arial"/>
          <w:szCs w:val="20"/>
        </w:rPr>
        <w:t>strošek nadzora nad izvajanjem projektno predvidenih ukrepov požarne varnosti, izdelava izkaza požarne varnosti in požarnega reda za posamezni objekt;</w:t>
      </w:r>
    </w:p>
    <w:p w14:paraId="45B90F82" w14:textId="77777777" w:rsidR="00BF4B4B" w:rsidRPr="007432C7" w:rsidRDefault="009156F6" w:rsidP="00BF4B4B">
      <w:pPr>
        <w:numPr>
          <w:ilvl w:val="0"/>
          <w:numId w:val="33"/>
        </w:numPr>
        <w:rPr>
          <w:rFonts w:cs="Arial"/>
          <w:szCs w:val="20"/>
        </w:rPr>
      </w:pPr>
      <w:r w:rsidRPr="007432C7">
        <w:rPr>
          <w:rFonts w:cs="Arial"/>
          <w:szCs w:val="20"/>
        </w:rPr>
        <w:t>zavarovanje gradbišča in stroške zavarovanja za nepredvidene dogodke in škode do polne vrednosti;</w:t>
      </w:r>
    </w:p>
    <w:p w14:paraId="08999DD5" w14:textId="77777777" w:rsidR="00BF4B4B" w:rsidRPr="007432C7" w:rsidRDefault="009156F6" w:rsidP="00BF4B4B">
      <w:pPr>
        <w:numPr>
          <w:ilvl w:val="0"/>
          <w:numId w:val="33"/>
        </w:numPr>
        <w:rPr>
          <w:rFonts w:cs="Arial"/>
          <w:szCs w:val="20"/>
        </w:rPr>
      </w:pPr>
      <w:r w:rsidRPr="007432C7">
        <w:rPr>
          <w:rFonts w:cs="Arial"/>
          <w:szCs w:val="20"/>
        </w:rPr>
        <w:t xml:space="preserve">dopolnitev varnostnega načrta v skladu z zakonodajo varnosti in zdravja pri delu na začasnih in premičnih gradbiščih, ki mora biti usklajen z organizacijo gradbišča izvajalca, </w:t>
      </w:r>
    </w:p>
    <w:p w14:paraId="043FCCAE" w14:textId="110A75F3" w:rsidR="00BF4B4B" w:rsidRPr="007432C7" w:rsidRDefault="009156F6" w:rsidP="00BF4B4B">
      <w:pPr>
        <w:numPr>
          <w:ilvl w:val="0"/>
          <w:numId w:val="33"/>
        </w:numPr>
        <w:rPr>
          <w:rFonts w:cs="Arial"/>
          <w:szCs w:val="20"/>
        </w:rPr>
      </w:pPr>
      <w:r w:rsidRPr="007432C7">
        <w:rPr>
          <w:rFonts w:cs="Arial"/>
          <w:szCs w:val="20"/>
        </w:rPr>
        <w:t xml:space="preserve">geodetski posnetek izvedenih del, ločeno za Fazo 1 in </w:t>
      </w:r>
      <w:r w:rsidR="003A00ED" w:rsidRPr="007432C7">
        <w:rPr>
          <w:rFonts w:cs="Arial"/>
          <w:szCs w:val="20"/>
        </w:rPr>
        <w:t>za javno komunalno opremo</w:t>
      </w:r>
      <w:r w:rsidR="00592F68" w:rsidRPr="007432C7">
        <w:rPr>
          <w:rFonts w:cs="Arial"/>
          <w:szCs w:val="20"/>
        </w:rPr>
        <w:t xml:space="preserve"> (ločeno za vsako vrsto komunalne opreme)</w:t>
      </w:r>
      <w:r w:rsidRPr="007432C7">
        <w:rPr>
          <w:rFonts w:cs="Arial"/>
          <w:szCs w:val="20"/>
        </w:rPr>
        <w:t>;</w:t>
      </w:r>
    </w:p>
    <w:p w14:paraId="5B66E0BF" w14:textId="2F106D5E" w:rsidR="009156F6" w:rsidRPr="007432C7" w:rsidRDefault="009156F6" w:rsidP="00BF4B4B">
      <w:pPr>
        <w:numPr>
          <w:ilvl w:val="0"/>
          <w:numId w:val="33"/>
        </w:numPr>
        <w:rPr>
          <w:rFonts w:cs="Arial"/>
          <w:szCs w:val="20"/>
        </w:rPr>
      </w:pPr>
      <w:r w:rsidRPr="007432C7">
        <w:rPr>
          <w:rFonts w:cs="Arial"/>
          <w:szCs w:val="20"/>
        </w:rPr>
        <w:t xml:space="preserve">sprotno evidentiranje sprememb in vnašanje le teh v PZI projekt za izvedbo, izdelava podlag za PID projekt in vris sprememb v </w:t>
      </w:r>
      <w:r w:rsidR="003A00ED" w:rsidRPr="007432C7">
        <w:rPr>
          <w:rFonts w:cs="Arial"/>
          <w:szCs w:val="20"/>
        </w:rPr>
        <w:t xml:space="preserve">cad </w:t>
      </w:r>
      <w:r w:rsidRPr="007432C7">
        <w:rPr>
          <w:rFonts w:cs="Arial"/>
          <w:szCs w:val="20"/>
        </w:rPr>
        <w:t>pripravljene risbe s strani projektanta;</w:t>
      </w:r>
    </w:p>
    <w:p w14:paraId="6540D389" w14:textId="070B876B" w:rsidR="00BF4B4B" w:rsidRPr="007432C7" w:rsidRDefault="009156F6" w:rsidP="00BF4B4B">
      <w:pPr>
        <w:pStyle w:val="Odstavekseznama"/>
        <w:numPr>
          <w:ilvl w:val="0"/>
          <w:numId w:val="33"/>
        </w:numPr>
        <w:rPr>
          <w:rFonts w:cs="Arial"/>
          <w:szCs w:val="20"/>
        </w:rPr>
      </w:pPr>
      <w:r w:rsidRPr="007432C7">
        <w:rPr>
          <w:rFonts w:cs="Arial"/>
          <w:szCs w:val="20"/>
        </w:rPr>
        <w:t>izdelava celotne PID dokumentacije ločeno za Fazo 1 in za</w:t>
      </w:r>
      <w:r w:rsidR="003A00ED" w:rsidRPr="007432C7">
        <w:rPr>
          <w:rFonts w:cs="Arial"/>
          <w:szCs w:val="20"/>
        </w:rPr>
        <w:t xml:space="preserve"> komunalno opremo</w:t>
      </w:r>
      <w:r w:rsidRPr="007432C7">
        <w:rPr>
          <w:rFonts w:cs="Arial"/>
          <w:szCs w:val="20"/>
        </w:rPr>
        <w:t>, ki je predmet pogodbe skladno s Pravilnikom o podrobnejši vsebini dokumentacije in obrazcih, povezanih z graditvijo objektov (elektronsko v izvornih datotekah in pdf</w:t>
      </w:r>
      <w:r w:rsidR="008B2934" w:rsidRPr="007432C7">
        <w:rPr>
          <w:rFonts w:cs="Arial"/>
          <w:szCs w:val="20"/>
        </w:rPr>
        <w:t xml:space="preserve"> (</w:t>
      </w:r>
      <w:r w:rsidR="005539B7" w:rsidRPr="007432C7">
        <w:rPr>
          <w:rFonts w:cs="Arial"/>
          <w:szCs w:val="20"/>
        </w:rPr>
        <w:t>3</w:t>
      </w:r>
      <w:r w:rsidR="008B2934" w:rsidRPr="007432C7">
        <w:rPr>
          <w:rFonts w:cs="Arial"/>
          <w:szCs w:val="20"/>
        </w:rPr>
        <w:t>x), elektronsko v pdf (</w:t>
      </w:r>
      <w:r w:rsidR="005539B7" w:rsidRPr="007432C7">
        <w:rPr>
          <w:rFonts w:cs="Arial"/>
          <w:szCs w:val="20"/>
        </w:rPr>
        <w:t>3</w:t>
      </w:r>
      <w:r w:rsidR="008B2934" w:rsidRPr="007432C7">
        <w:rPr>
          <w:rFonts w:cs="Arial"/>
          <w:szCs w:val="20"/>
        </w:rPr>
        <w:t>x)</w:t>
      </w:r>
      <w:r w:rsidRPr="007432C7">
        <w:rPr>
          <w:rFonts w:cs="Arial"/>
          <w:szCs w:val="20"/>
        </w:rPr>
        <w:t xml:space="preserve"> ter v </w:t>
      </w:r>
      <w:r w:rsidR="005539B7" w:rsidRPr="007432C7">
        <w:rPr>
          <w:rFonts w:cs="Arial"/>
          <w:szCs w:val="20"/>
        </w:rPr>
        <w:t>3</w:t>
      </w:r>
      <w:r w:rsidR="008B2934" w:rsidRPr="007432C7">
        <w:rPr>
          <w:rFonts w:cs="Arial"/>
          <w:szCs w:val="20"/>
        </w:rPr>
        <w:t xml:space="preserve"> </w:t>
      </w:r>
      <w:r w:rsidRPr="007432C7">
        <w:rPr>
          <w:rFonts w:cs="Arial"/>
          <w:szCs w:val="20"/>
        </w:rPr>
        <w:t>tiskanih papirnih izvodih);</w:t>
      </w:r>
    </w:p>
    <w:p w14:paraId="777640EC" w14:textId="3F7B9A2E" w:rsidR="009156F6" w:rsidRPr="007432C7" w:rsidRDefault="009156F6" w:rsidP="00BF4B4B">
      <w:pPr>
        <w:pStyle w:val="Odstavekseznama"/>
        <w:numPr>
          <w:ilvl w:val="0"/>
          <w:numId w:val="33"/>
        </w:numPr>
        <w:rPr>
          <w:rFonts w:cs="Arial"/>
          <w:szCs w:val="20"/>
        </w:rPr>
      </w:pPr>
      <w:r w:rsidRPr="007432C7">
        <w:rPr>
          <w:rFonts w:cs="Arial"/>
          <w:szCs w:val="20"/>
        </w:rPr>
        <w:t>strošek potrjenih sprememb posameznih projektnih rešitev, ki jih predlaga izvajalec in jih mora naročiti projektantu kot projekt sprememb (projekt za izvedbo). Pred naročilom spremembe mora izvajalec za predlagano spremembo pridobiti potrditev od vodje nadzora in vodje projekt</w:t>
      </w:r>
      <w:r w:rsidR="00421D6A" w:rsidRPr="007432C7">
        <w:rPr>
          <w:rFonts w:cs="Arial"/>
          <w:szCs w:val="20"/>
        </w:rPr>
        <w:t>iranja</w:t>
      </w:r>
      <w:r w:rsidRPr="007432C7">
        <w:rPr>
          <w:rFonts w:cs="Arial"/>
          <w:szCs w:val="20"/>
        </w:rPr>
        <w:t xml:space="preserve"> s strani projektanta;</w:t>
      </w:r>
    </w:p>
    <w:p w14:paraId="2D2E0633" w14:textId="77777777" w:rsidR="00BF4B4B" w:rsidRPr="007432C7" w:rsidRDefault="009156F6" w:rsidP="00BF4B4B">
      <w:pPr>
        <w:pStyle w:val="Odstavekseznama"/>
        <w:numPr>
          <w:ilvl w:val="0"/>
          <w:numId w:val="33"/>
        </w:numPr>
        <w:rPr>
          <w:rFonts w:cs="Arial"/>
          <w:szCs w:val="20"/>
        </w:rPr>
      </w:pPr>
      <w:r w:rsidRPr="007432C7">
        <w:rPr>
          <w:rFonts w:cs="Arial"/>
          <w:szCs w:val="20"/>
        </w:rPr>
        <w:t>strošek nadzora nad izvajanjem ukrepov zrakotesnosti in preizkusov zračne prepustnosti posameznih objektov;</w:t>
      </w:r>
    </w:p>
    <w:p w14:paraId="7AC12D93" w14:textId="2C028965" w:rsidR="00BF4B4B" w:rsidRPr="007432C7" w:rsidRDefault="009156F6" w:rsidP="00BF4B4B">
      <w:pPr>
        <w:pStyle w:val="Odstavekseznama"/>
        <w:numPr>
          <w:ilvl w:val="0"/>
          <w:numId w:val="33"/>
        </w:numPr>
        <w:rPr>
          <w:rFonts w:cs="Arial"/>
          <w:szCs w:val="20"/>
        </w:rPr>
      </w:pPr>
      <w:r w:rsidRPr="007432C7">
        <w:rPr>
          <w:rFonts w:cs="Arial"/>
          <w:szCs w:val="20"/>
        </w:rPr>
        <w:t xml:space="preserve">vsa potrebna dokumentacija, ki jo veljavna zakonodaja s področja gradnje objektov določa kot sestavni del zahteve za izdajo uporabnega dovoljenja, vključno z vsemi prilogami (geodetski načrt novega stanja zemljišča po gradnji, dokazilo o zanesljivosti objekta, navodila za vzdrževanje in obratovanje (ločeno za posamezni tip stanovanja in za skupne dele), vse za vsa dela, za katera se pridobiva uporabno dovoljenje, ločeno za Fazo 1 in za </w:t>
      </w:r>
      <w:r w:rsidR="003A00ED" w:rsidRPr="007432C7">
        <w:rPr>
          <w:rFonts w:cs="Arial"/>
          <w:szCs w:val="20"/>
        </w:rPr>
        <w:t>komunalno opremo</w:t>
      </w:r>
      <w:r w:rsidRPr="007432C7">
        <w:rPr>
          <w:rFonts w:cs="Arial"/>
          <w:szCs w:val="20"/>
        </w:rPr>
        <w:t>;</w:t>
      </w:r>
    </w:p>
    <w:p w14:paraId="42605AA1" w14:textId="55657A58" w:rsidR="00BF4B4B" w:rsidRPr="007432C7" w:rsidRDefault="009156F6" w:rsidP="00BF4B4B">
      <w:pPr>
        <w:pStyle w:val="Odstavekseznama"/>
        <w:numPr>
          <w:ilvl w:val="0"/>
          <w:numId w:val="33"/>
        </w:numPr>
        <w:rPr>
          <w:rFonts w:cs="Arial"/>
          <w:szCs w:val="20"/>
        </w:rPr>
      </w:pPr>
      <w:r w:rsidRPr="007432C7">
        <w:rPr>
          <w:rFonts w:cs="Arial"/>
          <w:szCs w:val="20"/>
        </w:rPr>
        <w:t>izvedba vseh oznak stanovanj, shramb, parkirnih mest in skupnih prostorov skladno z zakonodajnimi zahtevami;</w:t>
      </w:r>
    </w:p>
    <w:p w14:paraId="6082115A" w14:textId="77777777" w:rsidR="00BF4B4B" w:rsidRPr="007432C7" w:rsidRDefault="009156F6" w:rsidP="00BF4B4B">
      <w:pPr>
        <w:pStyle w:val="Odstavekseznama"/>
        <w:numPr>
          <w:ilvl w:val="0"/>
          <w:numId w:val="33"/>
        </w:numPr>
        <w:rPr>
          <w:rFonts w:cs="Arial"/>
          <w:szCs w:val="20"/>
        </w:rPr>
      </w:pPr>
      <w:r w:rsidRPr="007432C7">
        <w:rPr>
          <w:rFonts w:cs="Arial"/>
          <w:szCs w:val="20"/>
        </w:rPr>
        <w:t>izdelava energetske izkaznice za posamezne objekte;</w:t>
      </w:r>
    </w:p>
    <w:p w14:paraId="0AB38689" w14:textId="77777777" w:rsidR="00BF4B4B" w:rsidRPr="007432C7" w:rsidRDefault="009156F6" w:rsidP="00BF4B4B">
      <w:pPr>
        <w:pStyle w:val="Odstavekseznama"/>
        <w:numPr>
          <w:ilvl w:val="0"/>
          <w:numId w:val="33"/>
        </w:numPr>
        <w:rPr>
          <w:rFonts w:cs="Arial"/>
          <w:szCs w:val="20"/>
        </w:rPr>
      </w:pPr>
      <w:r w:rsidRPr="007432C7">
        <w:rPr>
          <w:rFonts w:cs="Arial"/>
          <w:szCs w:val="20"/>
        </w:rPr>
        <w:t>izdelava Izkaza energijskih lastnosti stavbe za posamezni objekt;</w:t>
      </w:r>
    </w:p>
    <w:p w14:paraId="555E421A" w14:textId="77777777" w:rsidR="00BF4B4B" w:rsidRPr="007432C7" w:rsidRDefault="009156F6" w:rsidP="00BF4B4B">
      <w:pPr>
        <w:pStyle w:val="Odstavekseznama"/>
        <w:numPr>
          <w:ilvl w:val="0"/>
          <w:numId w:val="33"/>
        </w:numPr>
        <w:rPr>
          <w:rFonts w:cs="Arial"/>
          <w:szCs w:val="20"/>
        </w:rPr>
      </w:pPr>
      <w:r w:rsidRPr="007432C7">
        <w:rPr>
          <w:rFonts w:cs="Arial"/>
          <w:szCs w:val="20"/>
        </w:rPr>
        <w:t>za posamezni tip stanovanja in posebej za skupne dele in naprave izdelati in predati garancijsko knjižico z Navodili za obratovanje in vzdrževanje ter garancijskimi listi z navedbo jamstvenih rokov za posamezne dele stavbe in naprav z navedbo strokovnih služb in pooblaščenih oseb, pri katerih bo uporabnik stanovanja in upravnik objektov prijavil napako;</w:t>
      </w:r>
    </w:p>
    <w:p w14:paraId="24C333E2" w14:textId="2A1B28CA" w:rsidR="00BF4B4B" w:rsidRPr="007432C7" w:rsidRDefault="009156F6" w:rsidP="00BF4B4B">
      <w:pPr>
        <w:pStyle w:val="Odstavekseznama"/>
        <w:numPr>
          <w:ilvl w:val="0"/>
          <w:numId w:val="33"/>
        </w:numPr>
        <w:rPr>
          <w:rFonts w:cs="Arial"/>
          <w:szCs w:val="20"/>
        </w:rPr>
      </w:pPr>
      <w:r w:rsidRPr="007432C7">
        <w:rPr>
          <w:rFonts w:cs="Arial"/>
          <w:szCs w:val="20"/>
        </w:rPr>
        <w:t xml:space="preserve">vsi stroški do </w:t>
      </w:r>
      <w:r w:rsidR="00421D6A" w:rsidRPr="007432C7">
        <w:rPr>
          <w:rFonts w:cs="Arial"/>
          <w:szCs w:val="20"/>
        </w:rPr>
        <w:t xml:space="preserve">podpisa končnega primopredajnega zapisnika </w:t>
      </w:r>
      <w:r w:rsidRPr="007432C7">
        <w:rPr>
          <w:rFonts w:cs="Arial"/>
          <w:szCs w:val="20"/>
        </w:rPr>
        <w:t xml:space="preserve">kot so: poraba električne energije, vode, ogrevanja, varovanja, ključarja, končnih  čiščenj (pred </w:t>
      </w:r>
      <w:r w:rsidR="00421D6A" w:rsidRPr="007432C7">
        <w:rPr>
          <w:rFonts w:cs="Arial"/>
          <w:szCs w:val="20"/>
        </w:rPr>
        <w:t xml:space="preserve">tehničnim in </w:t>
      </w:r>
      <w:r w:rsidRPr="007432C7">
        <w:rPr>
          <w:rFonts w:cs="Arial"/>
          <w:szCs w:val="20"/>
        </w:rPr>
        <w:t>kvalit</w:t>
      </w:r>
      <w:r w:rsidR="00421D6A" w:rsidRPr="007432C7">
        <w:rPr>
          <w:rFonts w:cs="Arial"/>
          <w:szCs w:val="20"/>
        </w:rPr>
        <w:t>ativnimi</w:t>
      </w:r>
      <w:r w:rsidRPr="007432C7">
        <w:rPr>
          <w:rFonts w:cs="Arial"/>
          <w:szCs w:val="20"/>
        </w:rPr>
        <w:t xml:space="preserve"> pregledi, pred primopredajo in po vsakokratni odpravi napak), zaščita izvedenih del, riziko okvar in uničenja;</w:t>
      </w:r>
    </w:p>
    <w:p w14:paraId="3CF88F93" w14:textId="60E3F88D" w:rsidR="009156F6" w:rsidRPr="007432C7" w:rsidRDefault="009156F6" w:rsidP="00BF4B4B">
      <w:pPr>
        <w:pStyle w:val="Odstavekseznama"/>
        <w:numPr>
          <w:ilvl w:val="0"/>
          <w:numId w:val="33"/>
        </w:numPr>
        <w:rPr>
          <w:rFonts w:cs="Arial"/>
          <w:szCs w:val="20"/>
        </w:rPr>
      </w:pPr>
      <w:r w:rsidRPr="007432C7">
        <w:rPr>
          <w:rFonts w:cs="Arial"/>
          <w:szCs w:val="20"/>
        </w:rPr>
        <w:t>uporaba platforme naročnika za komunikacijo in shranjevanje, deljenje projektne in tehnične dokumentacije, poročil, situacij, ... V primeru, da bo naročnik za potrebe vodenja projekta izvedbe pogodbenih del uporabljal določeno programsko opremo, bo izvajalec zagotavljal naročniku in pooblaščencem ustrezne podatke in uporabljal izbrano programsko opremo na način, kot bo to določil naročnik;</w:t>
      </w:r>
    </w:p>
    <w:p w14:paraId="26A8D37E" w14:textId="611637BB" w:rsidR="009156F6" w:rsidRPr="007432C7" w:rsidRDefault="009156F6" w:rsidP="00BF4B4B">
      <w:pPr>
        <w:pStyle w:val="Odstavekseznama"/>
        <w:numPr>
          <w:ilvl w:val="0"/>
          <w:numId w:val="33"/>
        </w:numPr>
        <w:rPr>
          <w:rFonts w:cs="Arial"/>
          <w:szCs w:val="20"/>
        </w:rPr>
      </w:pPr>
      <w:r w:rsidRPr="007432C7">
        <w:rPr>
          <w:rFonts w:cs="Arial"/>
          <w:szCs w:val="20"/>
        </w:rPr>
        <w:t>omogočiti</w:t>
      </w:r>
      <w:r w:rsidR="00FE4B01" w:rsidRPr="007432C7">
        <w:rPr>
          <w:rFonts w:cs="Arial"/>
          <w:szCs w:val="20"/>
        </w:rPr>
        <w:t xml:space="preserve">, organizirati in </w:t>
      </w:r>
      <w:r w:rsidRPr="007432C7">
        <w:rPr>
          <w:rFonts w:cs="Arial"/>
          <w:szCs w:val="20"/>
        </w:rPr>
        <w:t xml:space="preserve">pomagati naročniku </w:t>
      </w:r>
      <w:r w:rsidR="00FE4B01" w:rsidRPr="007432C7">
        <w:rPr>
          <w:rFonts w:cs="Arial"/>
          <w:szCs w:val="20"/>
        </w:rPr>
        <w:t xml:space="preserve">pri izvedbi </w:t>
      </w:r>
      <w:r w:rsidRPr="007432C7">
        <w:rPr>
          <w:rFonts w:cs="Arial"/>
          <w:szCs w:val="20"/>
        </w:rPr>
        <w:t>dn</w:t>
      </w:r>
      <w:r w:rsidR="00FE4B01" w:rsidRPr="007432C7">
        <w:rPr>
          <w:rFonts w:cs="Arial"/>
          <w:szCs w:val="20"/>
        </w:rPr>
        <w:t>i</w:t>
      </w:r>
      <w:r w:rsidRPr="007432C7">
        <w:rPr>
          <w:rFonts w:cs="Arial"/>
          <w:szCs w:val="20"/>
        </w:rPr>
        <w:t xml:space="preserve"> odprtih vrat in ogledov stanovanj, parkirnih mest, shramb ter skupnih delov in naprav, v kolikor se naročnik za to odloči, </w:t>
      </w:r>
      <w:r w:rsidR="00FE4B01" w:rsidRPr="007432C7">
        <w:rPr>
          <w:rFonts w:cs="Arial"/>
          <w:szCs w:val="20"/>
        </w:rPr>
        <w:t xml:space="preserve">za potrebe izvajanja postopkov oddaje stanovanj, že pred primopredajo objektov, </w:t>
      </w:r>
      <w:r w:rsidRPr="007432C7">
        <w:rPr>
          <w:rFonts w:cs="Arial"/>
          <w:szCs w:val="20"/>
        </w:rPr>
        <w:lastRenderedPageBreak/>
        <w:t>pri čemer sta pogodbeni stranki sporazumni, da se to ne šteje za pričetek uporabe, naročnik pa ob tem naroči in plača izvajalcu stroške, vezane na čiščenje, povezano z dnevi odprtih vrat in ogledov;</w:t>
      </w:r>
    </w:p>
    <w:p w14:paraId="769B8E14" w14:textId="635EC192" w:rsidR="00BF4B4B" w:rsidRPr="007432C7" w:rsidRDefault="009156F6" w:rsidP="005B3F8A">
      <w:pPr>
        <w:pStyle w:val="Odstavekseznama"/>
        <w:numPr>
          <w:ilvl w:val="0"/>
          <w:numId w:val="33"/>
        </w:numPr>
        <w:rPr>
          <w:rFonts w:cs="Arial"/>
          <w:szCs w:val="20"/>
        </w:rPr>
      </w:pPr>
      <w:r w:rsidRPr="007432C7">
        <w:rPr>
          <w:rFonts w:cs="Arial"/>
          <w:szCs w:val="20"/>
        </w:rPr>
        <w:t>sodelovanje oz. posredovanje potrebnih podatkov o gradnji za nadgradnj</w:t>
      </w:r>
      <w:r w:rsidR="00FE4B01" w:rsidRPr="007432C7">
        <w:rPr>
          <w:rFonts w:cs="Arial"/>
          <w:szCs w:val="20"/>
        </w:rPr>
        <w:t>o</w:t>
      </w:r>
      <w:r w:rsidRPr="007432C7">
        <w:rPr>
          <w:rFonts w:cs="Arial"/>
          <w:szCs w:val="20"/>
        </w:rPr>
        <w:t xml:space="preserve"> 3D</w:t>
      </w:r>
      <w:r w:rsidR="00FE4B01" w:rsidRPr="007432C7">
        <w:rPr>
          <w:rFonts w:cs="Arial"/>
          <w:szCs w:val="20"/>
        </w:rPr>
        <w:t xml:space="preserve"> PZI</w:t>
      </w:r>
      <w:r w:rsidRPr="007432C7">
        <w:rPr>
          <w:rFonts w:cs="Arial"/>
          <w:szCs w:val="20"/>
        </w:rPr>
        <w:t xml:space="preserve"> BIM modela</w:t>
      </w:r>
      <w:r w:rsidR="00FE4B01" w:rsidRPr="007432C7">
        <w:rPr>
          <w:rFonts w:cs="Arial"/>
          <w:szCs w:val="20"/>
        </w:rPr>
        <w:t>, v 3D PID BIM model ter za nadgradnjo</w:t>
      </w:r>
      <w:r w:rsidRPr="007432C7">
        <w:rPr>
          <w:rFonts w:cs="Arial"/>
          <w:szCs w:val="20"/>
        </w:rPr>
        <w:t xml:space="preserve"> v 6D BIM tehnologiji,</w:t>
      </w:r>
    </w:p>
    <w:p w14:paraId="4534FBEB" w14:textId="77777777" w:rsidR="003A00ED" w:rsidRPr="007432C7" w:rsidRDefault="003A00ED" w:rsidP="003A00ED">
      <w:pPr>
        <w:rPr>
          <w:rFonts w:cs="Arial"/>
          <w:szCs w:val="20"/>
        </w:rPr>
      </w:pPr>
    </w:p>
    <w:p w14:paraId="52061DA0" w14:textId="7894E782" w:rsidR="009156F6" w:rsidRPr="007432C7" w:rsidRDefault="009156F6" w:rsidP="00BF4B4B">
      <w:pPr>
        <w:pStyle w:val="Default"/>
        <w:jc w:val="both"/>
        <w:rPr>
          <w:rFonts w:ascii="Arial" w:eastAsia="Calibri" w:hAnsi="Arial" w:cs="Arial"/>
          <w:color w:val="auto"/>
          <w:sz w:val="20"/>
          <w:szCs w:val="20"/>
        </w:rPr>
      </w:pPr>
      <w:r w:rsidRPr="007432C7">
        <w:rPr>
          <w:rFonts w:ascii="Arial" w:eastAsia="Calibri" w:hAnsi="Arial" w:cs="Arial"/>
          <w:color w:val="auto"/>
          <w:sz w:val="20"/>
          <w:szCs w:val="20"/>
        </w:rPr>
        <w:t xml:space="preserve">Izvajalec mora za določitev mesečne stopnje gotovosti del, pred izstavitvijo vsake mesečne situacije do 25. v mesecu dostaviti knjigo obračunskih izmer </w:t>
      </w:r>
      <w:r w:rsidR="00FE4B01" w:rsidRPr="007432C7">
        <w:rPr>
          <w:rFonts w:ascii="Arial" w:eastAsia="Calibri" w:hAnsi="Arial" w:cs="Arial"/>
          <w:color w:val="auto"/>
          <w:sz w:val="20"/>
          <w:szCs w:val="20"/>
        </w:rPr>
        <w:t>(ločeno za</w:t>
      </w:r>
      <w:r w:rsidR="003A00ED" w:rsidRPr="007432C7">
        <w:rPr>
          <w:rFonts w:ascii="Arial" w:eastAsia="Calibri" w:hAnsi="Arial" w:cs="Arial"/>
          <w:color w:val="auto"/>
          <w:sz w:val="20"/>
          <w:szCs w:val="20"/>
        </w:rPr>
        <w:t xml:space="preserve"> vsak del</w:t>
      </w:r>
      <w:r w:rsidR="00FE4B01" w:rsidRPr="007432C7">
        <w:rPr>
          <w:rFonts w:ascii="Arial" w:eastAsia="Calibri" w:hAnsi="Arial" w:cs="Arial"/>
          <w:color w:val="auto"/>
          <w:sz w:val="20"/>
          <w:szCs w:val="20"/>
        </w:rPr>
        <w:t xml:space="preserve"> faz</w:t>
      </w:r>
      <w:r w:rsidR="003A00ED" w:rsidRPr="007432C7">
        <w:rPr>
          <w:rFonts w:ascii="Arial" w:eastAsia="Calibri" w:hAnsi="Arial" w:cs="Arial"/>
          <w:color w:val="auto"/>
          <w:sz w:val="20"/>
          <w:szCs w:val="20"/>
        </w:rPr>
        <w:t>e1 in komunalno opremo</w:t>
      </w:r>
      <w:r w:rsidR="00FE4B01" w:rsidRPr="007432C7">
        <w:rPr>
          <w:rFonts w:ascii="Arial" w:eastAsia="Calibri" w:hAnsi="Arial" w:cs="Arial"/>
          <w:color w:val="auto"/>
          <w:sz w:val="20"/>
          <w:szCs w:val="20"/>
        </w:rPr>
        <w:t xml:space="preserve">) </w:t>
      </w:r>
      <w:r w:rsidRPr="007432C7">
        <w:rPr>
          <w:rFonts w:ascii="Arial" w:eastAsia="Calibri" w:hAnsi="Arial" w:cs="Arial"/>
          <w:color w:val="auto"/>
          <w:sz w:val="20"/>
          <w:szCs w:val="20"/>
        </w:rPr>
        <w:t>kot osnovo za obračun izvedenih del, upoštevaje vsa dela, opravila in stroške, ki so zajeti v enotnih cenah, po knjigi obračunskih izmer in poročilo o stanju izvedbe del in potrebnih ukrepih, ki ju potrdi nadzorni organ naročnika do 30. v mesecu. Obračunsko obdobje je od prvega do zadnjega dne v mesecu.</w:t>
      </w:r>
    </w:p>
    <w:p w14:paraId="4FAB5D57" w14:textId="77777777" w:rsidR="009156F6" w:rsidRPr="007432C7" w:rsidRDefault="009156F6" w:rsidP="00BF4B4B">
      <w:pPr>
        <w:pStyle w:val="Default"/>
        <w:jc w:val="both"/>
        <w:rPr>
          <w:rFonts w:ascii="Arial" w:eastAsia="Calibri" w:hAnsi="Arial" w:cs="Arial"/>
          <w:color w:val="auto"/>
          <w:sz w:val="20"/>
          <w:szCs w:val="20"/>
        </w:rPr>
      </w:pPr>
    </w:p>
    <w:p w14:paraId="7C28A0C1" w14:textId="16767AC0" w:rsidR="009156F6" w:rsidRPr="007432C7" w:rsidRDefault="009156F6" w:rsidP="00BF4B4B">
      <w:pPr>
        <w:pStyle w:val="Default"/>
        <w:jc w:val="both"/>
        <w:rPr>
          <w:rFonts w:ascii="Arial" w:eastAsia="Calibri" w:hAnsi="Arial" w:cs="Arial"/>
          <w:color w:val="auto"/>
          <w:sz w:val="20"/>
          <w:szCs w:val="20"/>
        </w:rPr>
      </w:pPr>
      <w:r w:rsidRPr="007432C7">
        <w:rPr>
          <w:rFonts w:ascii="Arial" w:eastAsia="Calibri" w:hAnsi="Arial" w:cs="Arial"/>
          <w:color w:val="auto"/>
          <w:sz w:val="20"/>
          <w:szCs w:val="20"/>
        </w:rPr>
        <w:t>Nadzorni organ naročnika pri potrditvi stopnje gotovosti del na osnovi knjige obračunskih izmer upošteva vsa dela, opravila in stroške, ki so zajeti v enotnih cenah. Stopnja gotovosti del se tako ustrezno korigira glede na dejansko stanje izvedenosti teh del, opravil in stroškov, ki so zajeti v enotnih cenah in sicer so predmetna dela, opravila in stroški (npr.: dostava dokumentacije, dokazila, izkazi, pregledi, meritve, dokumentacija za tehnični pregled ipd.) do višine 95% pogodbene vrednosti izplača</w:t>
      </w:r>
      <w:r w:rsidR="00FE4B01" w:rsidRPr="007432C7">
        <w:rPr>
          <w:rFonts w:ascii="Arial" w:eastAsia="Calibri" w:hAnsi="Arial" w:cs="Arial"/>
          <w:color w:val="auto"/>
          <w:sz w:val="20"/>
          <w:szCs w:val="20"/>
        </w:rPr>
        <w:t>ni</w:t>
      </w:r>
      <w:r w:rsidRPr="007432C7">
        <w:rPr>
          <w:rFonts w:ascii="Arial" w:eastAsia="Calibri" w:hAnsi="Arial" w:cs="Arial"/>
          <w:color w:val="auto"/>
          <w:sz w:val="20"/>
          <w:szCs w:val="20"/>
        </w:rPr>
        <w:t xml:space="preserve"> do izdaje zadnje situacije, ki je vezana na pridobitev potrdila o uspešno zaključenem tehničnem pregledu</w:t>
      </w:r>
      <w:r w:rsidR="0037126B" w:rsidRPr="007432C7">
        <w:rPr>
          <w:rFonts w:ascii="Arial" w:eastAsia="Calibri" w:hAnsi="Arial" w:cs="Arial"/>
          <w:color w:val="auto"/>
          <w:sz w:val="20"/>
          <w:szCs w:val="20"/>
        </w:rPr>
        <w:t xml:space="preserve"> oziroma po pridobitvi uporabnega dovoljenja</w:t>
      </w:r>
      <w:r w:rsidR="00E16E83" w:rsidRPr="007432C7">
        <w:rPr>
          <w:rFonts w:ascii="Arial" w:eastAsia="Calibri" w:hAnsi="Arial" w:cs="Arial"/>
          <w:color w:val="auto"/>
          <w:sz w:val="20"/>
          <w:szCs w:val="20"/>
        </w:rPr>
        <w:t>. Z</w:t>
      </w:r>
      <w:r w:rsidRPr="007432C7">
        <w:rPr>
          <w:rFonts w:ascii="Arial" w:eastAsia="Calibri" w:hAnsi="Arial" w:cs="Arial"/>
          <w:color w:val="auto"/>
          <w:sz w:val="20"/>
          <w:szCs w:val="20"/>
        </w:rPr>
        <w:t>adnjih 5% pogodbene vrednosti se izplača po podpisu končnega obračuna in predani bančni garanciji za odpravo napak v garancijski dobi, skladno z gradbeno pogodbo.</w:t>
      </w:r>
    </w:p>
    <w:p w14:paraId="3DABF743" w14:textId="77777777" w:rsidR="009156F6" w:rsidRPr="007432C7" w:rsidRDefault="009156F6" w:rsidP="00BF4B4B">
      <w:pPr>
        <w:pStyle w:val="Default"/>
        <w:jc w:val="both"/>
        <w:rPr>
          <w:rFonts w:ascii="Arial" w:eastAsia="Calibri" w:hAnsi="Arial" w:cs="Arial"/>
          <w:color w:val="auto"/>
          <w:sz w:val="20"/>
          <w:szCs w:val="20"/>
        </w:rPr>
      </w:pPr>
    </w:p>
    <w:p w14:paraId="09399597" w14:textId="06E1F327" w:rsidR="009156F6" w:rsidRPr="007432C7" w:rsidRDefault="009156F6" w:rsidP="00BF4B4B">
      <w:pPr>
        <w:rPr>
          <w:rFonts w:cs="Arial"/>
          <w:szCs w:val="20"/>
        </w:rPr>
      </w:pPr>
      <w:r w:rsidRPr="007432C7">
        <w:rPr>
          <w:rFonts w:cs="Arial"/>
          <w:szCs w:val="20"/>
        </w:rPr>
        <w:t>Vse dajatve in drugi izdatki</w:t>
      </w:r>
      <w:r w:rsidR="00E16E83" w:rsidRPr="007432C7">
        <w:rPr>
          <w:rFonts w:cs="Arial"/>
          <w:szCs w:val="20"/>
        </w:rPr>
        <w:t>,</w:t>
      </w:r>
      <w:r w:rsidRPr="007432C7">
        <w:rPr>
          <w:rFonts w:cs="Arial"/>
          <w:szCs w:val="20"/>
        </w:rPr>
        <w:t xml:space="preserve"> razen davka</w:t>
      </w:r>
      <w:r w:rsidR="00E16E83" w:rsidRPr="007432C7">
        <w:rPr>
          <w:rFonts w:cs="Arial"/>
          <w:szCs w:val="20"/>
        </w:rPr>
        <w:t>,</w:t>
      </w:r>
      <w:r w:rsidRPr="007432C7">
        <w:rPr>
          <w:rFonts w:cs="Arial"/>
          <w:szCs w:val="20"/>
        </w:rPr>
        <w:t xml:space="preserve"> morajo biti vsebovani v količinah in cenah na enoto, kakor tudi v skupni ponudbeni ceni za izvedbo del, tako da naročnik na ponudbeno ceno izvajalcu ne plačuje nobenih dodatkov.</w:t>
      </w:r>
    </w:p>
    <w:p w14:paraId="012C89F1" w14:textId="77777777" w:rsidR="009156F6" w:rsidRPr="007432C7" w:rsidRDefault="009156F6" w:rsidP="00BF4B4B">
      <w:pPr>
        <w:rPr>
          <w:rFonts w:cs="Arial"/>
          <w:szCs w:val="20"/>
        </w:rPr>
      </w:pPr>
    </w:p>
    <w:p w14:paraId="24B48BFD" w14:textId="37F9629A" w:rsidR="009156F6" w:rsidRPr="007432C7" w:rsidRDefault="009156F6" w:rsidP="00BF4B4B">
      <w:pPr>
        <w:rPr>
          <w:rFonts w:cs="Arial"/>
          <w:szCs w:val="20"/>
        </w:rPr>
      </w:pPr>
      <w:r w:rsidRPr="007432C7">
        <w:rPr>
          <w:rFonts w:cs="Arial"/>
          <w:szCs w:val="20"/>
        </w:rPr>
        <w:t>V razpisni dokumentaciji (popisi del za izdelavo ponudbenega predračuna) lahko ponudniki na vseh mestih, kjer sta zahtevana material oz. oprema navedena z znamkami, tipi ali proizvajalci, ponudijo material oz. opremo, ki sta najmanj enakovredna zahtevani, zlasti v lastnostih: tehnične lastnosti, kvaliteta, trajnost, oblikovna primerljivost in primernost, okolijska sprejemljivost, stroški vzdrževanja in servisiranja, dobavljivost nadomestnih delov, odzivnost servisa, zadnje stanje tehnike, garancijska in življenjska doba posameznega materiala oz. opreme itd. V primeru zamenjave materiala oz. opreme je potrebno za vsak ponujen material ali opremo izdelati elaborat, s katerim se dokažejo enakovrednost in zagotavljanje bistvenih lastnosti ter skladnost z uredbo o zelenem javnem naročanju</w:t>
      </w:r>
      <w:r w:rsidR="00E16E83" w:rsidRPr="007432C7">
        <w:rPr>
          <w:rFonts w:cs="Arial"/>
          <w:szCs w:val="20"/>
        </w:rPr>
        <w:t>.</w:t>
      </w:r>
    </w:p>
    <w:p w14:paraId="3D6B2D8C" w14:textId="77777777" w:rsidR="009156F6" w:rsidRPr="007432C7" w:rsidRDefault="009156F6" w:rsidP="00BF4B4B">
      <w:pPr>
        <w:rPr>
          <w:rFonts w:cs="Arial"/>
          <w:szCs w:val="20"/>
        </w:rPr>
      </w:pPr>
    </w:p>
    <w:p w14:paraId="245CD56F" w14:textId="35C555B9" w:rsidR="009156F6" w:rsidRPr="007432C7" w:rsidRDefault="009156F6" w:rsidP="00BF4B4B">
      <w:pPr>
        <w:rPr>
          <w:rFonts w:cs="Arial"/>
          <w:szCs w:val="20"/>
        </w:rPr>
      </w:pPr>
      <w:r w:rsidRPr="007432C7">
        <w:rPr>
          <w:rFonts w:cs="Arial"/>
          <w:szCs w:val="20"/>
        </w:rPr>
        <w:t>Enakovrednost materiala oz. opreme zahtevani mora pred vgradnjo potrditi naročnik. V primeru, da naročnik meni, da material, oprema in gradbeni proizvod ni skladna z zahtevano, je dokazno breme na strani ponudnik</w:t>
      </w:r>
      <w:r w:rsidR="00E16E83" w:rsidRPr="007432C7">
        <w:rPr>
          <w:rFonts w:cs="Arial"/>
          <w:szCs w:val="20"/>
        </w:rPr>
        <w:t>a</w:t>
      </w:r>
      <w:r w:rsidRPr="007432C7">
        <w:rPr>
          <w:rFonts w:cs="Arial"/>
          <w:szCs w:val="20"/>
        </w:rPr>
        <w:t>.</w:t>
      </w:r>
    </w:p>
    <w:p w14:paraId="5B820DE1" w14:textId="0B7EBBA7" w:rsidR="009156F6" w:rsidRPr="007432C7" w:rsidRDefault="009156F6" w:rsidP="003A39AD">
      <w:pPr>
        <w:jc w:val="right"/>
        <w:rPr>
          <w:rFonts w:cs="Arial"/>
          <w:szCs w:val="20"/>
        </w:rPr>
      </w:pPr>
    </w:p>
    <w:p w14:paraId="17F199B6" w14:textId="2AA29CC2" w:rsidR="00D52DF7" w:rsidRPr="007432C7" w:rsidRDefault="00D52DF7" w:rsidP="003A39AD">
      <w:pPr>
        <w:jc w:val="right"/>
        <w:rPr>
          <w:rFonts w:cs="Arial"/>
          <w:szCs w:val="20"/>
        </w:rPr>
      </w:pPr>
    </w:p>
    <w:p w14:paraId="3B647673" w14:textId="77777777" w:rsidR="00D52DF7" w:rsidRPr="007432C7" w:rsidRDefault="00D52DF7" w:rsidP="003A39AD">
      <w:pPr>
        <w:jc w:val="right"/>
        <w:rPr>
          <w:rFonts w:cs="Arial"/>
          <w:szCs w:val="20"/>
        </w:rPr>
      </w:pPr>
    </w:p>
    <w:p w14:paraId="153ED5CE" w14:textId="7A81AACA" w:rsidR="009972BB" w:rsidRPr="007432C7" w:rsidRDefault="003A39AD" w:rsidP="003A39AD">
      <w:pPr>
        <w:jc w:val="right"/>
        <w:rPr>
          <w:rFonts w:cs="Arial"/>
          <w:szCs w:val="20"/>
        </w:rPr>
      </w:pPr>
      <w:r w:rsidRPr="007432C7">
        <w:rPr>
          <w:rFonts w:cs="Arial"/>
          <w:szCs w:val="20"/>
        </w:rPr>
        <w:t>Naročnik</w:t>
      </w:r>
      <w:r w:rsidR="00B02C8F" w:rsidRPr="007432C7">
        <w:rPr>
          <w:rFonts w:cs="Arial"/>
          <w:szCs w:val="20"/>
        </w:rPr>
        <w:t>:</w:t>
      </w:r>
    </w:p>
    <w:p w14:paraId="1F236C7A" w14:textId="1820E78E" w:rsidR="003A39AD" w:rsidRPr="007432C7" w:rsidRDefault="003A39AD" w:rsidP="00D52DF7">
      <w:pPr>
        <w:jc w:val="right"/>
        <w:rPr>
          <w:rFonts w:cs="Arial"/>
          <w:szCs w:val="20"/>
        </w:rPr>
      </w:pPr>
      <w:r w:rsidRPr="007432C7">
        <w:rPr>
          <w:rFonts w:cs="Arial"/>
          <w:szCs w:val="20"/>
        </w:rPr>
        <w:t>Stanovanjski sklad RS, javni sklad</w:t>
      </w:r>
    </w:p>
    <w:sectPr w:rsidR="003A39AD" w:rsidRPr="007432C7" w:rsidSect="00A92EBC">
      <w:footerReference w:type="default" r:id="rId9"/>
      <w:headerReference w:type="first" r:id="rId10"/>
      <w:footerReference w:type="first" r:id="rId11"/>
      <w:pgSz w:w="12240" w:h="15840"/>
      <w:pgMar w:top="1440" w:right="1800" w:bottom="1134" w:left="1800" w:header="149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3C8B5" w14:textId="77777777" w:rsidR="00DD5C8C" w:rsidRDefault="00DD5C8C" w:rsidP="0003381C">
      <w:r>
        <w:separator/>
      </w:r>
    </w:p>
  </w:endnote>
  <w:endnote w:type="continuationSeparator" w:id="0">
    <w:p w14:paraId="1C3C8D0B" w14:textId="77777777" w:rsidR="00DD5C8C" w:rsidRDefault="00DD5C8C" w:rsidP="00033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pitch w:val="fixed"/>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JJGLAD+Calibri">
    <w:altName w:val="MS Gothic"/>
    <w:charset w:val="EE"/>
    <w:family w:val="roman"/>
    <w:pitch w:val="variable"/>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43945194"/>
      <w:docPartObj>
        <w:docPartGallery w:val="Page Numbers (Top of Page)"/>
        <w:docPartUnique/>
      </w:docPartObj>
    </w:sdtPr>
    <w:sdtEndPr/>
    <w:sdtContent>
      <w:p w14:paraId="5A07FA2F" w14:textId="7A059A77" w:rsidR="000913A1" w:rsidRPr="00A92EBC" w:rsidRDefault="000913A1" w:rsidP="00A92EBC">
        <w:pPr>
          <w:pStyle w:val="Noga"/>
          <w:jc w:val="right"/>
          <w:rPr>
            <w:sz w:val="18"/>
            <w:szCs w:val="18"/>
          </w:rPr>
        </w:pPr>
        <w:r w:rsidRPr="00B41D45">
          <w:rPr>
            <w:bCs/>
            <w:sz w:val="18"/>
            <w:szCs w:val="18"/>
          </w:rPr>
          <w:fldChar w:fldCharType="begin"/>
        </w:r>
        <w:r w:rsidRPr="00B41D45">
          <w:rPr>
            <w:bCs/>
            <w:sz w:val="18"/>
            <w:szCs w:val="18"/>
          </w:rPr>
          <w:instrText>PAGE</w:instrText>
        </w:r>
        <w:r w:rsidRPr="00B41D45">
          <w:rPr>
            <w:bCs/>
            <w:sz w:val="18"/>
            <w:szCs w:val="18"/>
          </w:rPr>
          <w:fldChar w:fldCharType="separate"/>
        </w:r>
        <w:r>
          <w:rPr>
            <w:bCs/>
            <w:sz w:val="18"/>
            <w:szCs w:val="18"/>
          </w:rPr>
          <w:t>1</w:t>
        </w:r>
        <w:r w:rsidRPr="00B41D45">
          <w:rPr>
            <w:bCs/>
            <w:sz w:val="18"/>
            <w:szCs w:val="18"/>
          </w:rPr>
          <w:fldChar w:fldCharType="end"/>
        </w:r>
        <w:r w:rsidRPr="00B41D45">
          <w:rPr>
            <w:sz w:val="18"/>
            <w:szCs w:val="18"/>
          </w:rPr>
          <w:t>/</w:t>
        </w:r>
        <w:r w:rsidRPr="00B41D45">
          <w:rPr>
            <w:bCs/>
            <w:sz w:val="18"/>
            <w:szCs w:val="18"/>
          </w:rPr>
          <w:fldChar w:fldCharType="begin"/>
        </w:r>
        <w:r w:rsidRPr="00B41D45">
          <w:rPr>
            <w:bCs/>
            <w:sz w:val="18"/>
            <w:szCs w:val="18"/>
          </w:rPr>
          <w:instrText>NUMPAGES</w:instrText>
        </w:r>
        <w:r w:rsidRPr="00B41D45">
          <w:rPr>
            <w:bCs/>
            <w:sz w:val="18"/>
            <w:szCs w:val="18"/>
          </w:rPr>
          <w:fldChar w:fldCharType="separate"/>
        </w:r>
        <w:r>
          <w:rPr>
            <w:bCs/>
            <w:sz w:val="18"/>
            <w:szCs w:val="18"/>
          </w:rPr>
          <w:t>11</w:t>
        </w:r>
        <w:r w:rsidRPr="00B41D45">
          <w:rPr>
            <w:bCs/>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862431322"/>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F5D701B" w14:textId="569ED894" w:rsidR="000913A1" w:rsidRPr="00B41D45" w:rsidRDefault="000913A1">
            <w:pPr>
              <w:pStyle w:val="Noga"/>
              <w:jc w:val="right"/>
              <w:rPr>
                <w:sz w:val="18"/>
                <w:szCs w:val="18"/>
              </w:rPr>
            </w:pPr>
            <w:r w:rsidRPr="00B41D45">
              <w:rPr>
                <w:bCs/>
                <w:sz w:val="18"/>
                <w:szCs w:val="18"/>
              </w:rPr>
              <w:fldChar w:fldCharType="begin"/>
            </w:r>
            <w:r w:rsidRPr="00B41D45">
              <w:rPr>
                <w:bCs/>
                <w:sz w:val="18"/>
                <w:szCs w:val="18"/>
              </w:rPr>
              <w:instrText>PAGE</w:instrText>
            </w:r>
            <w:r w:rsidRPr="00B41D45">
              <w:rPr>
                <w:bCs/>
                <w:sz w:val="18"/>
                <w:szCs w:val="18"/>
              </w:rPr>
              <w:fldChar w:fldCharType="separate"/>
            </w:r>
            <w:r w:rsidRPr="00B41D45">
              <w:rPr>
                <w:bCs/>
                <w:sz w:val="18"/>
                <w:szCs w:val="18"/>
              </w:rPr>
              <w:t>2</w:t>
            </w:r>
            <w:r w:rsidRPr="00B41D45">
              <w:rPr>
                <w:bCs/>
                <w:sz w:val="18"/>
                <w:szCs w:val="18"/>
              </w:rPr>
              <w:fldChar w:fldCharType="end"/>
            </w:r>
            <w:r w:rsidRPr="00B41D45">
              <w:rPr>
                <w:sz w:val="18"/>
                <w:szCs w:val="18"/>
              </w:rPr>
              <w:t>/</w:t>
            </w:r>
            <w:r w:rsidRPr="00B41D45">
              <w:rPr>
                <w:bCs/>
                <w:sz w:val="18"/>
                <w:szCs w:val="18"/>
              </w:rPr>
              <w:fldChar w:fldCharType="begin"/>
            </w:r>
            <w:r w:rsidRPr="00B41D45">
              <w:rPr>
                <w:bCs/>
                <w:sz w:val="18"/>
                <w:szCs w:val="18"/>
              </w:rPr>
              <w:instrText>NUMPAGES</w:instrText>
            </w:r>
            <w:r w:rsidRPr="00B41D45">
              <w:rPr>
                <w:bCs/>
                <w:sz w:val="18"/>
                <w:szCs w:val="18"/>
              </w:rPr>
              <w:fldChar w:fldCharType="separate"/>
            </w:r>
            <w:r w:rsidRPr="00B41D45">
              <w:rPr>
                <w:bCs/>
                <w:sz w:val="18"/>
                <w:szCs w:val="18"/>
              </w:rPr>
              <w:t>2</w:t>
            </w:r>
            <w:r w:rsidRPr="00B41D45">
              <w:rPr>
                <w:bCs/>
                <w:sz w:val="18"/>
                <w:szCs w:val="18"/>
              </w:rPr>
              <w:fldChar w:fldCharType="end"/>
            </w:r>
          </w:p>
        </w:sdtContent>
      </w:sdt>
    </w:sdtContent>
  </w:sdt>
  <w:p w14:paraId="60BB5DE9" w14:textId="77777777" w:rsidR="000913A1" w:rsidRDefault="000913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A0656" w14:textId="77777777" w:rsidR="00DD5C8C" w:rsidRDefault="00DD5C8C" w:rsidP="0003381C">
      <w:r>
        <w:separator/>
      </w:r>
    </w:p>
  </w:footnote>
  <w:footnote w:type="continuationSeparator" w:id="0">
    <w:p w14:paraId="39C86097" w14:textId="77777777" w:rsidR="00DD5C8C" w:rsidRDefault="00DD5C8C" w:rsidP="00033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03B97" w14:textId="31DC7706" w:rsidR="000913A1" w:rsidRDefault="000913A1" w:rsidP="0046677A">
    <w:pPr>
      <w:pStyle w:val="Glava"/>
      <w:jc w:val="right"/>
    </w:pPr>
    <w:r w:rsidRPr="00195C54">
      <w:rPr>
        <w:rFonts w:cs="Tahoma"/>
        <w:noProof/>
        <w:lang w:eastAsia="sl-SI"/>
      </w:rPr>
      <w:drawing>
        <wp:anchor distT="0" distB="0" distL="114300" distR="114300" simplePos="0" relativeHeight="251660288" behindDoc="0" locked="0" layoutInCell="1" allowOverlap="1" wp14:anchorId="584F8B6B" wp14:editId="532812DD">
          <wp:simplePos x="0" y="0"/>
          <wp:positionH relativeFrom="margin">
            <wp:align>right</wp:align>
          </wp:positionH>
          <wp:positionV relativeFrom="page">
            <wp:align>top</wp:align>
          </wp:positionV>
          <wp:extent cx="1971675" cy="1581150"/>
          <wp:effectExtent l="0" t="0" r="9525" b="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srs logo_SLO.jpg"/>
                  <pic:cNvPicPr/>
                </pic:nvPicPr>
                <pic:blipFill rotWithShape="1">
                  <a:blip r:embed="rId1" cstate="print">
                    <a:extLst>
                      <a:ext uri="{28A0092B-C50C-407E-A947-70E740481C1C}">
                        <a14:useLocalDpi xmlns:a14="http://schemas.microsoft.com/office/drawing/2010/main" val="0"/>
                      </a:ext>
                    </a:extLst>
                  </a:blip>
                  <a:srcRect r="8730" b="34456"/>
                  <a:stretch/>
                </pic:blipFill>
                <pic:spPr bwMode="auto">
                  <a:xfrm>
                    <a:off x="0" y="0"/>
                    <a:ext cx="1971675" cy="15811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Otevilenseznam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Otevilenseznam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Oznaenseznam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Otevilenseznam"/>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Oznaenseznam"/>
      <w:lvlText w:val=""/>
      <w:lvlJc w:val="left"/>
      <w:pPr>
        <w:tabs>
          <w:tab w:val="num" w:pos="360"/>
        </w:tabs>
        <w:ind w:left="360" w:hanging="360"/>
      </w:pPr>
      <w:rPr>
        <w:rFonts w:ascii="Symbol" w:hAnsi="Symbol" w:hint="default"/>
      </w:rPr>
    </w:lvl>
  </w:abstractNum>
  <w:abstractNum w:abstractNumId="6" w15:restartNumberingAfterBreak="0">
    <w:nsid w:val="00811484"/>
    <w:multiLevelType w:val="hybridMultilevel"/>
    <w:tmpl w:val="88FC8E86"/>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0CC38A6"/>
    <w:multiLevelType w:val="hybridMultilevel"/>
    <w:tmpl w:val="5A02705C"/>
    <w:lvl w:ilvl="0" w:tplc="C9D0D13A">
      <w:start w:val="1"/>
      <w:numFmt w:val="upperRoman"/>
      <w:pStyle w:val="Naslov2"/>
      <w:lvlText w:val="%1."/>
      <w:lvlJc w:val="left"/>
      <w:pPr>
        <w:ind w:left="454" w:hanging="45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15F5380"/>
    <w:multiLevelType w:val="hybridMultilevel"/>
    <w:tmpl w:val="3B2679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2134C15"/>
    <w:multiLevelType w:val="hybridMultilevel"/>
    <w:tmpl w:val="3F04DC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4D21062"/>
    <w:multiLevelType w:val="hybridMultilevel"/>
    <w:tmpl w:val="68D63814"/>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51829FB"/>
    <w:multiLevelType w:val="hybridMultilevel"/>
    <w:tmpl w:val="55DA1BB4"/>
    <w:lvl w:ilvl="0" w:tplc="04240001">
      <w:start w:val="1"/>
      <w:numFmt w:val="bullet"/>
      <w:lvlText w:val=""/>
      <w:lvlJc w:val="left"/>
      <w:pPr>
        <w:ind w:left="721" w:hanging="360"/>
      </w:pPr>
      <w:rPr>
        <w:rFonts w:ascii="Symbol" w:hAnsi="Symbol"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2" w15:restartNumberingAfterBreak="0">
    <w:nsid w:val="09A0670B"/>
    <w:multiLevelType w:val="multilevel"/>
    <w:tmpl w:val="A7E0D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AD2380"/>
    <w:multiLevelType w:val="hybridMultilevel"/>
    <w:tmpl w:val="54E4297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106FE0"/>
    <w:multiLevelType w:val="hybridMultilevel"/>
    <w:tmpl w:val="418E5402"/>
    <w:lvl w:ilvl="0" w:tplc="04240001">
      <w:start w:val="1"/>
      <w:numFmt w:val="bullet"/>
      <w:lvlText w:val=""/>
      <w:lvlJc w:val="left"/>
      <w:pPr>
        <w:ind w:left="720" w:hanging="360"/>
      </w:pPr>
      <w:rPr>
        <w:rFonts w:ascii="Symbol" w:hAnsi="Symbol" w:hint="default"/>
      </w:rPr>
    </w:lvl>
    <w:lvl w:ilvl="1" w:tplc="6C707A08">
      <w:numFmt w:val="bullet"/>
      <w:lvlText w:val="•"/>
      <w:lvlJc w:val="left"/>
      <w:pPr>
        <w:ind w:left="1860" w:hanging="780"/>
      </w:pPr>
      <w:rPr>
        <w:rFonts w:ascii="Arial" w:eastAsiaTheme="minorEastAsia"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490F28"/>
    <w:multiLevelType w:val="hybridMultilevel"/>
    <w:tmpl w:val="63E851B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E422AB"/>
    <w:multiLevelType w:val="hybridMultilevel"/>
    <w:tmpl w:val="77DCD16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FB858EE"/>
    <w:multiLevelType w:val="hybridMultilevel"/>
    <w:tmpl w:val="E5AECA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050393"/>
    <w:multiLevelType w:val="multilevel"/>
    <w:tmpl w:val="F288CF4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heme="minorEastAsia"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6B227E"/>
    <w:multiLevelType w:val="hybridMultilevel"/>
    <w:tmpl w:val="CE3EB892"/>
    <w:lvl w:ilvl="0" w:tplc="04240001">
      <w:start w:val="1"/>
      <w:numFmt w:val="bullet"/>
      <w:lvlText w:val=""/>
      <w:lvlJc w:val="left"/>
      <w:pPr>
        <w:ind w:left="721" w:hanging="360"/>
      </w:pPr>
      <w:rPr>
        <w:rFonts w:ascii="Symbol" w:hAnsi="Symbol"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0" w15:restartNumberingAfterBreak="0">
    <w:nsid w:val="3D2025CB"/>
    <w:multiLevelType w:val="hybridMultilevel"/>
    <w:tmpl w:val="228E0818"/>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087263"/>
    <w:multiLevelType w:val="hybridMultilevel"/>
    <w:tmpl w:val="A232D5C0"/>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C304A7"/>
    <w:multiLevelType w:val="hybridMultilevel"/>
    <w:tmpl w:val="6F882F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840737"/>
    <w:multiLevelType w:val="hybridMultilevel"/>
    <w:tmpl w:val="0AA016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82A44D7"/>
    <w:multiLevelType w:val="multilevel"/>
    <w:tmpl w:val="37C27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F77622"/>
    <w:multiLevelType w:val="hybridMultilevel"/>
    <w:tmpl w:val="306CE772"/>
    <w:lvl w:ilvl="0" w:tplc="5AB081D8">
      <w:start w:val="1"/>
      <w:numFmt w:val="lowerLetter"/>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0C26C10"/>
    <w:multiLevelType w:val="hybridMultilevel"/>
    <w:tmpl w:val="D49E40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5C4F56"/>
    <w:multiLevelType w:val="hybridMultilevel"/>
    <w:tmpl w:val="990291CC"/>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F50229"/>
    <w:multiLevelType w:val="hybridMultilevel"/>
    <w:tmpl w:val="60B0DE54"/>
    <w:lvl w:ilvl="0" w:tplc="29B45B70">
      <w:start w:val="1"/>
      <w:numFmt w:val="lowerLetter"/>
      <w:pStyle w:val="Naslov4"/>
      <w:lvlText w:val="%1)"/>
      <w:lvlJc w:val="left"/>
      <w:pPr>
        <w:ind w:left="454" w:hanging="45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09B6148"/>
    <w:multiLevelType w:val="hybridMultilevel"/>
    <w:tmpl w:val="1848E752"/>
    <w:lvl w:ilvl="0" w:tplc="493AA5EE">
      <w:numFmt w:val="bullet"/>
      <w:lvlText w:val="•"/>
      <w:lvlJc w:val="left"/>
      <w:pPr>
        <w:ind w:left="1080" w:hanging="72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2855898"/>
    <w:multiLevelType w:val="hybridMultilevel"/>
    <w:tmpl w:val="1A4C21B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430541B"/>
    <w:multiLevelType w:val="hybridMultilevel"/>
    <w:tmpl w:val="C1C409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843522"/>
    <w:multiLevelType w:val="hybridMultilevel"/>
    <w:tmpl w:val="28328A8E"/>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CAA7876"/>
    <w:multiLevelType w:val="hybridMultilevel"/>
    <w:tmpl w:val="751297A2"/>
    <w:lvl w:ilvl="0" w:tplc="2466B9EE">
      <w:start w:val="4"/>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CE60118"/>
    <w:multiLevelType w:val="multilevel"/>
    <w:tmpl w:val="43B26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926DD2"/>
    <w:multiLevelType w:val="hybridMultilevel"/>
    <w:tmpl w:val="CC86CCBE"/>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7B2BC6"/>
    <w:multiLevelType w:val="hybridMultilevel"/>
    <w:tmpl w:val="04E04316"/>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31580821">
    <w:abstractNumId w:val="5"/>
  </w:num>
  <w:num w:numId="2" w16cid:durableId="475949730">
    <w:abstractNumId w:val="3"/>
  </w:num>
  <w:num w:numId="3" w16cid:durableId="1670399965">
    <w:abstractNumId w:val="2"/>
  </w:num>
  <w:num w:numId="4" w16cid:durableId="1091124527">
    <w:abstractNumId w:val="4"/>
  </w:num>
  <w:num w:numId="5" w16cid:durableId="20709874">
    <w:abstractNumId w:val="1"/>
  </w:num>
  <w:num w:numId="6" w16cid:durableId="1567498035">
    <w:abstractNumId w:val="0"/>
  </w:num>
  <w:num w:numId="7" w16cid:durableId="292714151">
    <w:abstractNumId w:val="21"/>
  </w:num>
  <w:num w:numId="8" w16cid:durableId="869880475">
    <w:abstractNumId w:val="20"/>
  </w:num>
  <w:num w:numId="9" w16cid:durableId="917639955">
    <w:abstractNumId w:val="27"/>
  </w:num>
  <w:num w:numId="10" w16cid:durableId="1808163248">
    <w:abstractNumId w:val="32"/>
  </w:num>
  <w:num w:numId="11" w16cid:durableId="1903372820">
    <w:abstractNumId w:val="15"/>
  </w:num>
  <w:num w:numId="12" w16cid:durableId="1712804869">
    <w:abstractNumId w:val="10"/>
  </w:num>
  <w:num w:numId="13" w16cid:durableId="499001592">
    <w:abstractNumId w:val="35"/>
  </w:num>
  <w:num w:numId="14" w16cid:durableId="2137678880">
    <w:abstractNumId w:val="36"/>
  </w:num>
  <w:num w:numId="15" w16cid:durableId="1322388037">
    <w:abstractNumId w:val="30"/>
  </w:num>
  <w:num w:numId="16" w16cid:durableId="2135128904">
    <w:abstractNumId w:val="6"/>
  </w:num>
  <w:num w:numId="17" w16cid:durableId="219512821">
    <w:abstractNumId w:val="9"/>
  </w:num>
  <w:num w:numId="18" w16cid:durableId="661272200">
    <w:abstractNumId w:val="16"/>
  </w:num>
  <w:num w:numId="19" w16cid:durableId="823666813">
    <w:abstractNumId w:val="33"/>
  </w:num>
  <w:num w:numId="20" w16cid:durableId="1480030827">
    <w:abstractNumId w:val="7"/>
  </w:num>
  <w:num w:numId="21" w16cid:durableId="1299914881">
    <w:abstractNumId w:val="26"/>
  </w:num>
  <w:num w:numId="22" w16cid:durableId="1747418322">
    <w:abstractNumId w:val="28"/>
  </w:num>
  <w:num w:numId="23" w16cid:durableId="95492271">
    <w:abstractNumId w:val="28"/>
    <w:lvlOverride w:ilvl="0">
      <w:startOverride w:val="1"/>
    </w:lvlOverride>
  </w:num>
  <w:num w:numId="24" w16cid:durableId="219486869">
    <w:abstractNumId w:val="19"/>
  </w:num>
  <w:num w:numId="25" w16cid:durableId="1496529864">
    <w:abstractNumId w:val="11"/>
  </w:num>
  <w:num w:numId="26" w16cid:durableId="305285451">
    <w:abstractNumId w:val="22"/>
  </w:num>
  <w:num w:numId="27" w16cid:durableId="518079642">
    <w:abstractNumId w:val="28"/>
  </w:num>
  <w:num w:numId="28" w16cid:durableId="188180589">
    <w:abstractNumId w:val="28"/>
    <w:lvlOverride w:ilvl="0">
      <w:startOverride w:val="1"/>
    </w:lvlOverride>
  </w:num>
  <w:num w:numId="29" w16cid:durableId="293557632">
    <w:abstractNumId w:val="31"/>
  </w:num>
  <w:num w:numId="30" w16cid:durableId="334264181">
    <w:abstractNumId w:val="29"/>
  </w:num>
  <w:num w:numId="31" w16cid:durableId="516969978">
    <w:abstractNumId w:val="14"/>
  </w:num>
  <w:num w:numId="32" w16cid:durableId="1952056373">
    <w:abstractNumId w:val="23"/>
  </w:num>
  <w:num w:numId="33" w16cid:durableId="897940662">
    <w:abstractNumId w:val="17"/>
  </w:num>
  <w:num w:numId="34" w16cid:durableId="1966735578">
    <w:abstractNumId w:val="8"/>
  </w:num>
  <w:num w:numId="35" w16cid:durableId="827785586">
    <w:abstractNumId w:val="34"/>
  </w:num>
  <w:num w:numId="36" w16cid:durableId="2367145">
    <w:abstractNumId w:val="12"/>
  </w:num>
  <w:num w:numId="37" w16cid:durableId="1545485417">
    <w:abstractNumId w:val="24"/>
  </w:num>
  <w:num w:numId="38" w16cid:durableId="1039352990">
    <w:abstractNumId w:val="18"/>
  </w:num>
  <w:num w:numId="39" w16cid:durableId="1363746518">
    <w:abstractNumId w:val="13"/>
  </w:num>
  <w:num w:numId="40" w16cid:durableId="333846325">
    <w:abstractNumId w:val="25"/>
  </w:num>
  <w:num w:numId="41" w16cid:durableId="1465149890">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characterSpacingControl w:val="doNotCompress"/>
  <w:hdrShapeDefaults>
    <o:shapedefaults v:ext="edit" spidmax="112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4E1A"/>
    <w:rsid w:val="000117E0"/>
    <w:rsid w:val="00013569"/>
    <w:rsid w:val="0003381C"/>
    <w:rsid w:val="00034616"/>
    <w:rsid w:val="0004061B"/>
    <w:rsid w:val="000444C4"/>
    <w:rsid w:val="00045B5F"/>
    <w:rsid w:val="00047CB8"/>
    <w:rsid w:val="00050893"/>
    <w:rsid w:val="00054C61"/>
    <w:rsid w:val="0006063C"/>
    <w:rsid w:val="000653A9"/>
    <w:rsid w:val="00067A36"/>
    <w:rsid w:val="00071ED4"/>
    <w:rsid w:val="00081C65"/>
    <w:rsid w:val="000913A1"/>
    <w:rsid w:val="000A38FF"/>
    <w:rsid w:val="000B3EBC"/>
    <w:rsid w:val="000C3453"/>
    <w:rsid w:val="000C571C"/>
    <w:rsid w:val="000C7C42"/>
    <w:rsid w:val="000D0F70"/>
    <w:rsid w:val="000F15F7"/>
    <w:rsid w:val="00123C05"/>
    <w:rsid w:val="00135AAC"/>
    <w:rsid w:val="0015074B"/>
    <w:rsid w:val="00164938"/>
    <w:rsid w:val="001667CB"/>
    <w:rsid w:val="001A22CB"/>
    <w:rsid w:val="001B01B1"/>
    <w:rsid w:val="001B4C35"/>
    <w:rsid w:val="001D40DC"/>
    <w:rsid w:val="001F5A8B"/>
    <w:rsid w:val="00203320"/>
    <w:rsid w:val="00211FF6"/>
    <w:rsid w:val="002408E1"/>
    <w:rsid w:val="00253E60"/>
    <w:rsid w:val="002708AE"/>
    <w:rsid w:val="00276481"/>
    <w:rsid w:val="0029148E"/>
    <w:rsid w:val="0029639D"/>
    <w:rsid w:val="002B69BB"/>
    <w:rsid w:val="002C1131"/>
    <w:rsid w:val="002C3697"/>
    <w:rsid w:val="002C6CF4"/>
    <w:rsid w:val="002D7791"/>
    <w:rsid w:val="002D7E8C"/>
    <w:rsid w:val="002E7B56"/>
    <w:rsid w:val="002F4326"/>
    <w:rsid w:val="002F467D"/>
    <w:rsid w:val="002F583F"/>
    <w:rsid w:val="00301E08"/>
    <w:rsid w:val="00306115"/>
    <w:rsid w:val="00326F90"/>
    <w:rsid w:val="00327346"/>
    <w:rsid w:val="003274EF"/>
    <w:rsid w:val="003302AF"/>
    <w:rsid w:val="003339C4"/>
    <w:rsid w:val="003374A7"/>
    <w:rsid w:val="00346B76"/>
    <w:rsid w:val="00352E2B"/>
    <w:rsid w:val="003618FB"/>
    <w:rsid w:val="003622FC"/>
    <w:rsid w:val="0037126B"/>
    <w:rsid w:val="00375536"/>
    <w:rsid w:val="00377A2E"/>
    <w:rsid w:val="00384706"/>
    <w:rsid w:val="003868CF"/>
    <w:rsid w:val="003A00ED"/>
    <w:rsid w:val="003A39AD"/>
    <w:rsid w:val="003B2A18"/>
    <w:rsid w:val="003B4173"/>
    <w:rsid w:val="003D7059"/>
    <w:rsid w:val="003D7C03"/>
    <w:rsid w:val="00400ECD"/>
    <w:rsid w:val="00402CA1"/>
    <w:rsid w:val="004046CB"/>
    <w:rsid w:val="00407FAB"/>
    <w:rsid w:val="00421D6A"/>
    <w:rsid w:val="0043778F"/>
    <w:rsid w:val="00452E60"/>
    <w:rsid w:val="004615B8"/>
    <w:rsid w:val="0046677A"/>
    <w:rsid w:val="004946F6"/>
    <w:rsid w:val="004A21E0"/>
    <w:rsid w:val="004B08AB"/>
    <w:rsid w:val="004B5606"/>
    <w:rsid w:val="004C001B"/>
    <w:rsid w:val="004C142D"/>
    <w:rsid w:val="004C2F2A"/>
    <w:rsid w:val="004C427C"/>
    <w:rsid w:val="004D15A6"/>
    <w:rsid w:val="004D2F52"/>
    <w:rsid w:val="004D3A94"/>
    <w:rsid w:val="004D4AE9"/>
    <w:rsid w:val="00516042"/>
    <w:rsid w:val="00516DAF"/>
    <w:rsid w:val="00517151"/>
    <w:rsid w:val="0052325A"/>
    <w:rsid w:val="005274A5"/>
    <w:rsid w:val="0053427A"/>
    <w:rsid w:val="005409F3"/>
    <w:rsid w:val="00541C8F"/>
    <w:rsid w:val="00541D93"/>
    <w:rsid w:val="00550C14"/>
    <w:rsid w:val="005539B7"/>
    <w:rsid w:val="00555B8A"/>
    <w:rsid w:val="005568D0"/>
    <w:rsid w:val="0056412B"/>
    <w:rsid w:val="0056620B"/>
    <w:rsid w:val="00574EA2"/>
    <w:rsid w:val="005813F2"/>
    <w:rsid w:val="00592F68"/>
    <w:rsid w:val="005A03D0"/>
    <w:rsid w:val="005B3F8A"/>
    <w:rsid w:val="005B6B8C"/>
    <w:rsid w:val="005D60CE"/>
    <w:rsid w:val="005D6C7D"/>
    <w:rsid w:val="005E58B2"/>
    <w:rsid w:val="005F3736"/>
    <w:rsid w:val="00600FE0"/>
    <w:rsid w:val="00627A68"/>
    <w:rsid w:val="00627ABC"/>
    <w:rsid w:val="00642726"/>
    <w:rsid w:val="00646618"/>
    <w:rsid w:val="00647C23"/>
    <w:rsid w:val="00677614"/>
    <w:rsid w:val="00677A6F"/>
    <w:rsid w:val="0069101E"/>
    <w:rsid w:val="006A4885"/>
    <w:rsid w:val="006A4BBB"/>
    <w:rsid w:val="006B3ED6"/>
    <w:rsid w:val="006C125B"/>
    <w:rsid w:val="006D3902"/>
    <w:rsid w:val="006D3F3E"/>
    <w:rsid w:val="006E3EF9"/>
    <w:rsid w:val="006E4135"/>
    <w:rsid w:val="006F164F"/>
    <w:rsid w:val="006F1C11"/>
    <w:rsid w:val="006F74B2"/>
    <w:rsid w:val="00711CC5"/>
    <w:rsid w:val="007223E4"/>
    <w:rsid w:val="007228EA"/>
    <w:rsid w:val="007313A4"/>
    <w:rsid w:val="00734D4F"/>
    <w:rsid w:val="00735993"/>
    <w:rsid w:val="00742994"/>
    <w:rsid w:val="007432C7"/>
    <w:rsid w:val="00767CC3"/>
    <w:rsid w:val="007738A9"/>
    <w:rsid w:val="00782E16"/>
    <w:rsid w:val="00786CCC"/>
    <w:rsid w:val="007A473A"/>
    <w:rsid w:val="007B7969"/>
    <w:rsid w:val="007C0986"/>
    <w:rsid w:val="007D185D"/>
    <w:rsid w:val="007D38C9"/>
    <w:rsid w:val="007E13AA"/>
    <w:rsid w:val="007F10CF"/>
    <w:rsid w:val="00801AC5"/>
    <w:rsid w:val="008123FA"/>
    <w:rsid w:val="0082008D"/>
    <w:rsid w:val="0084145C"/>
    <w:rsid w:val="008556B7"/>
    <w:rsid w:val="00866792"/>
    <w:rsid w:val="00871054"/>
    <w:rsid w:val="008741B1"/>
    <w:rsid w:val="00881048"/>
    <w:rsid w:val="00884729"/>
    <w:rsid w:val="008A3975"/>
    <w:rsid w:val="008B2934"/>
    <w:rsid w:val="008B2E0D"/>
    <w:rsid w:val="008C157F"/>
    <w:rsid w:val="008C423D"/>
    <w:rsid w:val="008D20E0"/>
    <w:rsid w:val="008E2B7F"/>
    <w:rsid w:val="008E44C5"/>
    <w:rsid w:val="008E7C86"/>
    <w:rsid w:val="008F4F65"/>
    <w:rsid w:val="009156F6"/>
    <w:rsid w:val="00931343"/>
    <w:rsid w:val="00945A3A"/>
    <w:rsid w:val="00952323"/>
    <w:rsid w:val="00962428"/>
    <w:rsid w:val="0096429C"/>
    <w:rsid w:val="00965671"/>
    <w:rsid w:val="00970544"/>
    <w:rsid w:val="009818DD"/>
    <w:rsid w:val="009824E5"/>
    <w:rsid w:val="009843D6"/>
    <w:rsid w:val="00991E44"/>
    <w:rsid w:val="009972BB"/>
    <w:rsid w:val="009A4BA9"/>
    <w:rsid w:val="009B3CD2"/>
    <w:rsid w:val="009D38E3"/>
    <w:rsid w:val="00A12274"/>
    <w:rsid w:val="00A272D8"/>
    <w:rsid w:val="00A375BE"/>
    <w:rsid w:val="00A41EEF"/>
    <w:rsid w:val="00A43777"/>
    <w:rsid w:val="00A65EAC"/>
    <w:rsid w:val="00A701F4"/>
    <w:rsid w:val="00A75E32"/>
    <w:rsid w:val="00A773F9"/>
    <w:rsid w:val="00A80550"/>
    <w:rsid w:val="00A806BB"/>
    <w:rsid w:val="00A80C94"/>
    <w:rsid w:val="00A84826"/>
    <w:rsid w:val="00A86A2A"/>
    <w:rsid w:val="00A90B95"/>
    <w:rsid w:val="00A92EBC"/>
    <w:rsid w:val="00A93711"/>
    <w:rsid w:val="00A93A3E"/>
    <w:rsid w:val="00AA1D8D"/>
    <w:rsid w:val="00AA3198"/>
    <w:rsid w:val="00AA3481"/>
    <w:rsid w:val="00AB21CC"/>
    <w:rsid w:val="00AC013A"/>
    <w:rsid w:val="00AC297F"/>
    <w:rsid w:val="00AC4613"/>
    <w:rsid w:val="00AD78A7"/>
    <w:rsid w:val="00AE108C"/>
    <w:rsid w:val="00AE6452"/>
    <w:rsid w:val="00B02C8F"/>
    <w:rsid w:val="00B20013"/>
    <w:rsid w:val="00B41D45"/>
    <w:rsid w:val="00B47730"/>
    <w:rsid w:val="00B5651A"/>
    <w:rsid w:val="00B5660C"/>
    <w:rsid w:val="00B62844"/>
    <w:rsid w:val="00B63F8D"/>
    <w:rsid w:val="00B6600A"/>
    <w:rsid w:val="00B86386"/>
    <w:rsid w:val="00BA4BC7"/>
    <w:rsid w:val="00BB0CF5"/>
    <w:rsid w:val="00BB2D66"/>
    <w:rsid w:val="00BB6C22"/>
    <w:rsid w:val="00BD5AD9"/>
    <w:rsid w:val="00BE025F"/>
    <w:rsid w:val="00BF1EA9"/>
    <w:rsid w:val="00BF203D"/>
    <w:rsid w:val="00BF4B4B"/>
    <w:rsid w:val="00BF7936"/>
    <w:rsid w:val="00C078E2"/>
    <w:rsid w:val="00C15211"/>
    <w:rsid w:val="00C20D33"/>
    <w:rsid w:val="00C273B9"/>
    <w:rsid w:val="00C40944"/>
    <w:rsid w:val="00C428B3"/>
    <w:rsid w:val="00C62F02"/>
    <w:rsid w:val="00C70091"/>
    <w:rsid w:val="00C71C34"/>
    <w:rsid w:val="00C73C85"/>
    <w:rsid w:val="00C75099"/>
    <w:rsid w:val="00C84612"/>
    <w:rsid w:val="00C96C5F"/>
    <w:rsid w:val="00CA1BA9"/>
    <w:rsid w:val="00CB0664"/>
    <w:rsid w:val="00CC243A"/>
    <w:rsid w:val="00CC52AD"/>
    <w:rsid w:val="00CC7028"/>
    <w:rsid w:val="00CC79A4"/>
    <w:rsid w:val="00CD74BA"/>
    <w:rsid w:val="00CE3EEC"/>
    <w:rsid w:val="00CE415F"/>
    <w:rsid w:val="00CE5E6A"/>
    <w:rsid w:val="00D103E4"/>
    <w:rsid w:val="00D3133A"/>
    <w:rsid w:val="00D415B1"/>
    <w:rsid w:val="00D52DF7"/>
    <w:rsid w:val="00D70033"/>
    <w:rsid w:val="00D925FC"/>
    <w:rsid w:val="00DB0E3D"/>
    <w:rsid w:val="00DB7CF6"/>
    <w:rsid w:val="00DD140E"/>
    <w:rsid w:val="00DD5C8C"/>
    <w:rsid w:val="00DE34C6"/>
    <w:rsid w:val="00DE54BB"/>
    <w:rsid w:val="00DF6557"/>
    <w:rsid w:val="00E00336"/>
    <w:rsid w:val="00E05817"/>
    <w:rsid w:val="00E16E83"/>
    <w:rsid w:val="00E22F7D"/>
    <w:rsid w:val="00E32DBD"/>
    <w:rsid w:val="00E37AA6"/>
    <w:rsid w:val="00E54558"/>
    <w:rsid w:val="00E545B4"/>
    <w:rsid w:val="00E8787F"/>
    <w:rsid w:val="00EA294B"/>
    <w:rsid w:val="00EA6726"/>
    <w:rsid w:val="00EB0184"/>
    <w:rsid w:val="00EB6D67"/>
    <w:rsid w:val="00EC6DC4"/>
    <w:rsid w:val="00ED0501"/>
    <w:rsid w:val="00ED0B5C"/>
    <w:rsid w:val="00ED42CE"/>
    <w:rsid w:val="00EF01EB"/>
    <w:rsid w:val="00F029DB"/>
    <w:rsid w:val="00F130DD"/>
    <w:rsid w:val="00F204C3"/>
    <w:rsid w:val="00F20AB5"/>
    <w:rsid w:val="00F34DE4"/>
    <w:rsid w:val="00F45E23"/>
    <w:rsid w:val="00F52F2B"/>
    <w:rsid w:val="00F62570"/>
    <w:rsid w:val="00F766EF"/>
    <w:rsid w:val="00F805E9"/>
    <w:rsid w:val="00F81B9F"/>
    <w:rsid w:val="00F8377F"/>
    <w:rsid w:val="00F90C18"/>
    <w:rsid w:val="00F9540A"/>
    <w:rsid w:val="00F97FC1"/>
    <w:rsid w:val="00FA425E"/>
    <w:rsid w:val="00FB66CE"/>
    <w:rsid w:val="00FB6E0A"/>
    <w:rsid w:val="00FC1621"/>
    <w:rsid w:val="00FC693F"/>
    <w:rsid w:val="00FD56BE"/>
    <w:rsid w:val="00FE4B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5"/>
    <o:shapelayout v:ext="edit">
      <o:idmap v:ext="edit" data="1"/>
    </o:shapelayout>
  </w:shapeDefaults>
  <w:decimalSymbol w:val=","/>
  <w:listSeparator w:val=";"/>
  <w14:docId w14:val="63B1C7DE"/>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A00ED"/>
    <w:pPr>
      <w:widowControl w:val="0"/>
      <w:spacing w:after="0" w:line="240" w:lineRule="auto"/>
      <w:jc w:val="both"/>
      <w:textboxTightWrap w:val="firstAndLastLine"/>
    </w:pPr>
    <w:rPr>
      <w:rFonts w:ascii="Arial" w:hAnsi="Arial"/>
      <w:sz w:val="20"/>
      <w:lang w:val="sl-SI"/>
    </w:rPr>
  </w:style>
  <w:style w:type="paragraph" w:styleId="Naslov1">
    <w:name w:val="heading 1"/>
    <w:basedOn w:val="Navaden"/>
    <w:next w:val="Navaden"/>
    <w:link w:val="Naslov1Znak"/>
    <w:uiPriority w:val="9"/>
    <w:qFormat/>
    <w:rsid w:val="00A92EBC"/>
    <w:pPr>
      <w:keepNext/>
      <w:keepLines/>
      <w:outlineLvl w:val="0"/>
    </w:pPr>
    <w:rPr>
      <w:rFonts w:eastAsiaTheme="majorEastAsia" w:cstheme="majorBidi"/>
      <w:b/>
      <w:bCs/>
      <w:color w:val="4DAC26"/>
      <w:sz w:val="26"/>
      <w:szCs w:val="28"/>
    </w:rPr>
  </w:style>
  <w:style w:type="paragraph" w:styleId="Naslov2">
    <w:name w:val="heading 2"/>
    <w:basedOn w:val="Navaden"/>
    <w:next w:val="Navaden"/>
    <w:link w:val="Naslov2Znak"/>
    <w:uiPriority w:val="9"/>
    <w:unhideWhenUsed/>
    <w:qFormat/>
    <w:rsid w:val="00A92EBC"/>
    <w:pPr>
      <w:keepNext/>
      <w:keepLines/>
      <w:numPr>
        <w:numId w:val="20"/>
      </w:numPr>
      <w:outlineLvl w:val="1"/>
    </w:pPr>
    <w:rPr>
      <w:rFonts w:eastAsiaTheme="majorEastAsia" w:cstheme="majorBidi"/>
      <w:b/>
      <w:bCs/>
      <w:color w:val="4DAC26"/>
      <w:sz w:val="22"/>
      <w:szCs w:val="26"/>
    </w:rPr>
  </w:style>
  <w:style w:type="paragraph" w:styleId="Naslov3">
    <w:name w:val="heading 3"/>
    <w:basedOn w:val="Navaden"/>
    <w:next w:val="Navaden"/>
    <w:link w:val="Naslov3Znak"/>
    <w:uiPriority w:val="9"/>
    <w:unhideWhenUsed/>
    <w:qFormat/>
    <w:rsid w:val="006D3F3E"/>
    <w:pPr>
      <w:keepNext/>
      <w:keepLines/>
      <w:outlineLvl w:val="2"/>
    </w:pPr>
    <w:rPr>
      <w:rFonts w:eastAsiaTheme="majorEastAsia" w:cstheme="majorBidi"/>
      <w:b/>
      <w:bCs/>
      <w:i/>
      <w:sz w:val="22"/>
    </w:rPr>
  </w:style>
  <w:style w:type="paragraph" w:styleId="Naslov4">
    <w:name w:val="heading 4"/>
    <w:basedOn w:val="Navaden"/>
    <w:next w:val="Navaden"/>
    <w:link w:val="Naslov4Znak"/>
    <w:uiPriority w:val="9"/>
    <w:unhideWhenUsed/>
    <w:qFormat/>
    <w:rsid w:val="00A92EBC"/>
    <w:pPr>
      <w:keepNext/>
      <w:keepLines/>
      <w:numPr>
        <w:numId w:val="27"/>
      </w:numPr>
      <w:outlineLvl w:val="3"/>
    </w:pPr>
    <w:rPr>
      <w:rFonts w:eastAsiaTheme="majorEastAsia" w:cstheme="majorBidi"/>
      <w:b/>
      <w:bCs/>
      <w:i/>
      <w:iCs/>
      <w:color w:val="4DAC26"/>
      <w:sz w:val="22"/>
    </w:rPr>
  </w:style>
  <w:style w:type="paragraph" w:styleId="Naslov5">
    <w:name w:val="heading 5"/>
    <w:basedOn w:val="Naslov3"/>
    <w:next w:val="Navaden"/>
    <w:link w:val="Naslov5Znak"/>
    <w:uiPriority w:val="9"/>
    <w:unhideWhenUsed/>
    <w:qFormat/>
    <w:rsid w:val="00F805E9"/>
    <w:pPr>
      <w:outlineLvl w:val="4"/>
    </w:pPr>
    <w:rPr>
      <w:sz w:val="20"/>
      <w:szCs w:val="20"/>
    </w:rPr>
  </w:style>
  <w:style w:type="paragraph" w:styleId="Naslov6">
    <w:name w:val="heading 6"/>
    <w:basedOn w:val="Navaden"/>
    <w:next w:val="Navaden"/>
    <w:link w:val="Naslov6Znak"/>
    <w:uiPriority w:val="9"/>
    <w:semiHidden/>
    <w:unhideWhenUsed/>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Cs w:val="20"/>
    </w:rPr>
  </w:style>
  <w:style w:type="paragraph" w:styleId="Naslov9">
    <w:name w:val="heading 9"/>
    <w:basedOn w:val="Navaden"/>
    <w:next w:val="Navaden"/>
    <w:link w:val="Naslov9Znak"/>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618BF"/>
    <w:pPr>
      <w:tabs>
        <w:tab w:val="center" w:pos="4680"/>
        <w:tab w:val="right" w:pos="9360"/>
      </w:tabs>
    </w:pPr>
  </w:style>
  <w:style w:type="character" w:customStyle="1" w:styleId="GlavaZnak">
    <w:name w:val="Glava Znak"/>
    <w:basedOn w:val="Privzetapisavaodstavka"/>
    <w:link w:val="Glava"/>
    <w:uiPriority w:val="99"/>
    <w:rsid w:val="00E618BF"/>
  </w:style>
  <w:style w:type="paragraph" w:styleId="Noga">
    <w:name w:val="footer"/>
    <w:basedOn w:val="Navaden"/>
    <w:link w:val="NogaZnak"/>
    <w:uiPriority w:val="99"/>
    <w:unhideWhenUsed/>
    <w:rsid w:val="00E618BF"/>
    <w:pPr>
      <w:tabs>
        <w:tab w:val="center" w:pos="4680"/>
        <w:tab w:val="right" w:pos="9360"/>
      </w:tabs>
    </w:pPr>
  </w:style>
  <w:style w:type="character" w:customStyle="1" w:styleId="NogaZnak">
    <w:name w:val="Noga Znak"/>
    <w:basedOn w:val="Privzetapisavaodstavka"/>
    <w:link w:val="Noga"/>
    <w:uiPriority w:val="99"/>
    <w:rsid w:val="00E618BF"/>
  </w:style>
  <w:style w:type="paragraph" w:styleId="Brezrazmikov">
    <w:name w:val="No Spacing"/>
    <w:uiPriority w:val="1"/>
    <w:rsid w:val="00FC693F"/>
    <w:pPr>
      <w:spacing w:after="0" w:line="240" w:lineRule="auto"/>
    </w:pPr>
  </w:style>
  <w:style w:type="character" w:customStyle="1" w:styleId="Naslov1Znak">
    <w:name w:val="Naslov 1 Znak"/>
    <w:basedOn w:val="Privzetapisavaodstavka"/>
    <w:link w:val="Naslov1"/>
    <w:uiPriority w:val="9"/>
    <w:rsid w:val="00A92EBC"/>
    <w:rPr>
      <w:rFonts w:ascii="Arial" w:eastAsiaTheme="majorEastAsia" w:hAnsi="Arial" w:cstheme="majorBidi"/>
      <w:b/>
      <w:bCs/>
      <w:color w:val="4DAC26"/>
      <w:sz w:val="26"/>
      <w:szCs w:val="28"/>
      <w:lang w:val="sl-SI"/>
    </w:rPr>
  </w:style>
  <w:style w:type="character" w:customStyle="1" w:styleId="Naslov2Znak">
    <w:name w:val="Naslov 2 Znak"/>
    <w:basedOn w:val="Privzetapisavaodstavka"/>
    <w:link w:val="Naslov2"/>
    <w:uiPriority w:val="9"/>
    <w:rsid w:val="00A92EBC"/>
    <w:rPr>
      <w:rFonts w:ascii="Arial" w:eastAsiaTheme="majorEastAsia" w:hAnsi="Arial" w:cstheme="majorBidi"/>
      <w:b/>
      <w:bCs/>
      <w:color w:val="4DAC26"/>
      <w:szCs w:val="26"/>
      <w:lang w:val="sl-SI"/>
    </w:rPr>
  </w:style>
  <w:style w:type="character" w:customStyle="1" w:styleId="Naslov3Znak">
    <w:name w:val="Naslov 3 Znak"/>
    <w:basedOn w:val="Privzetapisavaodstavka"/>
    <w:link w:val="Naslov3"/>
    <w:uiPriority w:val="9"/>
    <w:rsid w:val="006D3F3E"/>
    <w:rPr>
      <w:rFonts w:ascii="Arial" w:eastAsiaTheme="majorEastAsia" w:hAnsi="Arial" w:cstheme="majorBidi"/>
      <w:b/>
      <w:bCs/>
      <w:i/>
      <w:lang w:val="sl-SI"/>
    </w:rPr>
  </w:style>
  <w:style w:type="paragraph" w:styleId="Naslov">
    <w:name w:val="Title"/>
    <w:basedOn w:val="Navaden"/>
    <w:next w:val="Navaden"/>
    <w:link w:val="NaslovZnak"/>
    <w:uiPriority w:val="10"/>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uiPriority w:val="11"/>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FC693F"/>
    <w:rPr>
      <w:rFonts w:asciiTheme="majorHAnsi" w:eastAsiaTheme="majorEastAsia" w:hAnsiTheme="majorHAnsi" w:cstheme="majorBidi"/>
      <w:i/>
      <w:iCs/>
      <w:color w:val="4F81BD" w:themeColor="accent1"/>
      <w:spacing w:val="15"/>
      <w:sz w:val="24"/>
      <w:szCs w:val="24"/>
    </w:rPr>
  </w:style>
  <w:style w:type="paragraph" w:styleId="Odstavekseznama">
    <w:name w:val="List Paragraph"/>
    <w:basedOn w:val="Navaden"/>
    <w:link w:val="OdstavekseznamaZnak"/>
    <w:uiPriority w:val="34"/>
    <w:qFormat/>
    <w:rsid w:val="00FC693F"/>
    <w:pPr>
      <w:ind w:left="720"/>
      <w:contextualSpacing/>
    </w:pPr>
  </w:style>
  <w:style w:type="paragraph" w:styleId="Telobesedila">
    <w:name w:val="Body Text"/>
    <w:basedOn w:val="Navaden"/>
    <w:link w:val="TelobesedilaZnak"/>
    <w:uiPriority w:val="99"/>
    <w:unhideWhenUsed/>
    <w:rsid w:val="00AA1D8D"/>
    <w:pPr>
      <w:spacing w:after="120"/>
    </w:pPr>
  </w:style>
  <w:style w:type="character" w:customStyle="1" w:styleId="TelobesedilaZnak">
    <w:name w:val="Telo besedila Znak"/>
    <w:basedOn w:val="Privzetapisavaodstavka"/>
    <w:link w:val="Telobesedila"/>
    <w:uiPriority w:val="99"/>
    <w:rsid w:val="00AA1D8D"/>
  </w:style>
  <w:style w:type="paragraph" w:styleId="Telobesedila2">
    <w:name w:val="Body Text 2"/>
    <w:basedOn w:val="Navaden"/>
    <w:link w:val="Telobesedila2Znak"/>
    <w:uiPriority w:val="99"/>
    <w:unhideWhenUsed/>
    <w:rsid w:val="00AA1D8D"/>
    <w:pPr>
      <w:spacing w:after="120" w:line="480" w:lineRule="auto"/>
    </w:pPr>
  </w:style>
  <w:style w:type="character" w:customStyle="1" w:styleId="Telobesedila2Znak">
    <w:name w:val="Telo besedila 2 Znak"/>
    <w:basedOn w:val="Privzetapisavaodstavka"/>
    <w:link w:val="Telobesedila2"/>
    <w:uiPriority w:val="99"/>
    <w:rsid w:val="00AA1D8D"/>
  </w:style>
  <w:style w:type="paragraph" w:styleId="Telobesedila3">
    <w:name w:val="Body Text 3"/>
    <w:basedOn w:val="Navaden"/>
    <w:link w:val="Telobesedila3Znak"/>
    <w:uiPriority w:val="99"/>
    <w:unhideWhenUsed/>
    <w:rsid w:val="00AA1D8D"/>
    <w:pPr>
      <w:spacing w:after="120"/>
    </w:pPr>
    <w:rPr>
      <w:sz w:val="16"/>
      <w:szCs w:val="16"/>
    </w:rPr>
  </w:style>
  <w:style w:type="character" w:customStyle="1" w:styleId="Telobesedila3Znak">
    <w:name w:val="Telo besedila 3 Znak"/>
    <w:basedOn w:val="Privzetapisavaodstavka"/>
    <w:link w:val="Telobesedila3"/>
    <w:uiPriority w:val="99"/>
    <w:rsid w:val="00AA1D8D"/>
    <w:rPr>
      <w:sz w:val="16"/>
      <w:szCs w:val="16"/>
    </w:rPr>
  </w:style>
  <w:style w:type="paragraph" w:styleId="Seznam">
    <w:name w:val="List"/>
    <w:basedOn w:val="Navaden"/>
    <w:uiPriority w:val="99"/>
    <w:unhideWhenUsed/>
    <w:rsid w:val="00AA1D8D"/>
    <w:pPr>
      <w:ind w:left="360" w:hanging="360"/>
      <w:contextualSpacing/>
    </w:pPr>
  </w:style>
  <w:style w:type="paragraph" w:styleId="Seznam2">
    <w:name w:val="List 2"/>
    <w:basedOn w:val="Navaden"/>
    <w:uiPriority w:val="99"/>
    <w:unhideWhenUsed/>
    <w:rsid w:val="00326F90"/>
    <w:pPr>
      <w:ind w:left="720" w:hanging="360"/>
      <w:contextualSpacing/>
    </w:pPr>
  </w:style>
  <w:style w:type="paragraph" w:styleId="Seznam3">
    <w:name w:val="List 3"/>
    <w:basedOn w:val="Navaden"/>
    <w:uiPriority w:val="99"/>
    <w:unhideWhenUsed/>
    <w:rsid w:val="00326F90"/>
    <w:pPr>
      <w:ind w:left="1080" w:hanging="360"/>
      <w:contextualSpacing/>
    </w:pPr>
  </w:style>
  <w:style w:type="paragraph" w:styleId="Oznaenseznam">
    <w:name w:val="List Bullet"/>
    <w:basedOn w:val="Navaden"/>
    <w:uiPriority w:val="99"/>
    <w:unhideWhenUsed/>
    <w:rsid w:val="00326F90"/>
    <w:pPr>
      <w:numPr>
        <w:numId w:val="1"/>
      </w:numPr>
      <w:contextualSpacing/>
    </w:pPr>
  </w:style>
  <w:style w:type="paragraph" w:styleId="Oznaenseznam2">
    <w:name w:val="List Bullet 2"/>
    <w:basedOn w:val="Navaden"/>
    <w:uiPriority w:val="99"/>
    <w:unhideWhenUsed/>
    <w:rsid w:val="00326F90"/>
    <w:pPr>
      <w:numPr>
        <w:numId w:val="2"/>
      </w:numPr>
      <w:contextualSpacing/>
    </w:pPr>
  </w:style>
  <w:style w:type="paragraph" w:styleId="Oznaenseznam3">
    <w:name w:val="List Bullet 3"/>
    <w:basedOn w:val="Navaden"/>
    <w:uiPriority w:val="99"/>
    <w:unhideWhenUsed/>
    <w:rsid w:val="00326F90"/>
    <w:pPr>
      <w:numPr>
        <w:numId w:val="3"/>
      </w:numPr>
      <w:contextualSpacing/>
    </w:pPr>
  </w:style>
  <w:style w:type="paragraph" w:styleId="Otevilenseznam">
    <w:name w:val="List Number"/>
    <w:basedOn w:val="Navaden"/>
    <w:uiPriority w:val="99"/>
    <w:unhideWhenUsed/>
    <w:rsid w:val="00326F90"/>
    <w:pPr>
      <w:numPr>
        <w:numId w:val="4"/>
      </w:numPr>
      <w:contextualSpacing/>
    </w:pPr>
  </w:style>
  <w:style w:type="paragraph" w:styleId="Otevilenseznam2">
    <w:name w:val="List Number 2"/>
    <w:basedOn w:val="Navaden"/>
    <w:uiPriority w:val="99"/>
    <w:unhideWhenUsed/>
    <w:rsid w:val="0029639D"/>
    <w:pPr>
      <w:numPr>
        <w:numId w:val="5"/>
      </w:numPr>
      <w:contextualSpacing/>
    </w:pPr>
  </w:style>
  <w:style w:type="paragraph" w:styleId="Otevilenseznam3">
    <w:name w:val="List Number 3"/>
    <w:basedOn w:val="Navaden"/>
    <w:uiPriority w:val="99"/>
    <w:unhideWhenUsed/>
    <w:rsid w:val="0029639D"/>
    <w:pPr>
      <w:numPr>
        <w:numId w:val="6"/>
      </w:numPr>
      <w:contextualSpacing/>
    </w:pPr>
  </w:style>
  <w:style w:type="paragraph" w:styleId="Seznam-nadaljevanje">
    <w:name w:val="List Continue"/>
    <w:basedOn w:val="Navaden"/>
    <w:uiPriority w:val="99"/>
    <w:unhideWhenUsed/>
    <w:rsid w:val="0029639D"/>
    <w:pPr>
      <w:spacing w:after="120"/>
      <w:ind w:left="360"/>
      <w:contextualSpacing/>
    </w:pPr>
  </w:style>
  <w:style w:type="paragraph" w:styleId="Seznam-nadaljevanje2">
    <w:name w:val="List Continue 2"/>
    <w:basedOn w:val="Navaden"/>
    <w:uiPriority w:val="99"/>
    <w:unhideWhenUsed/>
    <w:rsid w:val="0029639D"/>
    <w:pPr>
      <w:spacing w:after="120"/>
      <w:ind w:left="720"/>
      <w:contextualSpacing/>
    </w:pPr>
  </w:style>
  <w:style w:type="paragraph" w:styleId="Seznam-nadaljevanje3">
    <w:name w:val="List Continue 3"/>
    <w:basedOn w:val="Navaden"/>
    <w:uiPriority w:val="99"/>
    <w:unhideWhenUsed/>
    <w:rsid w:val="0029639D"/>
    <w:pPr>
      <w:spacing w:after="120"/>
      <w:ind w:left="1080"/>
      <w:contextualSpacing/>
    </w:pPr>
  </w:style>
  <w:style w:type="paragraph" w:styleId="Makrobesedilo">
    <w:name w:val="macro"/>
    <w:link w:val="Makrobesedilo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besediloZnak">
    <w:name w:val="Makro besedilo Znak"/>
    <w:basedOn w:val="Privzetapisavaodstavka"/>
    <w:link w:val="Makrobesedilo"/>
    <w:uiPriority w:val="99"/>
    <w:rsid w:val="0029639D"/>
    <w:rPr>
      <w:rFonts w:ascii="Courier" w:hAnsi="Courier"/>
      <w:sz w:val="20"/>
      <w:szCs w:val="20"/>
    </w:rPr>
  </w:style>
  <w:style w:type="paragraph" w:styleId="Citat">
    <w:name w:val="Quote"/>
    <w:basedOn w:val="Navaden"/>
    <w:next w:val="Navaden"/>
    <w:link w:val="CitatZnak"/>
    <w:uiPriority w:val="29"/>
    <w:rsid w:val="00FC693F"/>
    <w:rPr>
      <w:i/>
      <w:iCs/>
      <w:color w:val="000000" w:themeColor="text1"/>
    </w:rPr>
  </w:style>
  <w:style w:type="character" w:customStyle="1" w:styleId="CitatZnak">
    <w:name w:val="Citat Znak"/>
    <w:basedOn w:val="Privzetapisavaodstavka"/>
    <w:link w:val="Citat"/>
    <w:uiPriority w:val="29"/>
    <w:rsid w:val="00FC693F"/>
    <w:rPr>
      <w:i/>
      <w:iCs/>
      <w:color w:val="000000" w:themeColor="text1"/>
    </w:rPr>
  </w:style>
  <w:style w:type="character" w:customStyle="1" w:styleId="Naslov4Znak">
    <w:name w:val="Naslov 4 Znak"/>
    <w:basedOn w:val="Privzetapisavaodstavka"/>
    <w:link w:val="Naslov4"/>
    <w:uiPriority w:val="9"/>
    <w:rsid w:val="00A92EBC"/>
    <w:rPr>
      <w:rFonts w:ascii="Arial" w:eastAsiaTheme="majorEastAsia" w:hAnsi="Arial" w:cstheme="majorBidi"/>
      <w:b/>
      <w:bCs/>
      <w:i/>
      <w:iCs/>
      <w:color w:val="4DAC26"/>
      <w:lang w:val="sl-SI"/>
    </w:rPr>
  </w:style>
  <w:style w:type="character" w:customStyle="1" w:styleId="Naslov5Znak">
    <w:name w:val="Naslov 5 Znak"/>
    <w:basedOn w:val="Privzetapisavaodstavka"/>
    <w:link w:val="Naslov5"/>
    <w:uiPriority w:val="9"/>
    <w:rsid w:val="00F805E9"/>
    <w:rPr>
      <w:rFonts w:ascii="Arial" w:eastAsiaTheme="majorEastAsia" w:hAnsi="Arial" w:cstheme="majorBidi"/>
      <w:b/>
      <w:bCs/>
      <w:i/>
      <w:sz w:val="20"/>
      <w:szCs w:val="20"/>
      <w:lang w:val="sl-SI"/>
    </w:rPr>
  </w:style>
  <w:style w:type="character" w:customStyle="1" w:styleId="Naslov6Znak">
    <w:name w:val="Naslov 6 Znak"/>
    <w:basedOn w:val="Privzetapisavaodstavka"/>
    <w:link w:val="Naslov6"/>
    <w:uiPriority w:val="9"/>
    <w:semiHidden/>
    <w:rsid w:val="00FC693F"/>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FC693F"/>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C693F"/>
    <w:rPr>
      <w:rFonts w:asciiTheme="majorHAnsi" w:eastAsiaTheme="majorEastAsia" w:hAnsiTheme="majorHAnsi" w:cstheme="majorBidi"/>
      <w:color w:val="4F81BD" w:themeColor="accent1"/>
      <w:sz w:val="20"/>
      <w:szCs w:val="20"/>
    </w:rPr>
  </w:style>
  <w:style w:type="character" w:customStyle="1" w:styleId="Naslov9Znak">
    <w:name w:val="Naslov 9 Znak"/>
    <w:basedOn w:val="Privzetapisavaodstavka"/>
    <w:link w:val="Naslov9"/>
    <w:uiPriority w:val="9"/>
    <w:semiHidden/>
    <w:rsid w:val="00FC693F"/>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sid w:val="00FC693F"/>
    <w:rPr>
      <w:b/>
      <w:bCs/>
      <w:color w:val="4F81BD" w:themeColor="accent1"/>
      <w:sz w:val="18"/>
      <w:szCs w:val="18"/>
    </w:rPr>
  </w:style>
  <w:style w:type="character" w:styleId="Krepko">
    <w:name w:val="Strong"/>
    <w:basedOn w:val="Privzetapisavaodstavka"/>
    <w:uiPriority w:val="22"/>
    <w:qFormat/>
    <w:rsid w:val="00FC693F"/>
    <w:rPr>
      <w:b/>
      <w:bCs/>
    </w:rPr>
  </w:style>
  <w:style w:type="character" w:styleId="Poudarek">
    <w:name w:val="Emphasis"/>
    <w:basedOn w:val="Privzetapisavaodstavka"/>
    <w:uiPriority w:val="20"/>
    <w:rsid w:val="00FC693F"/>
    <w:rPr>
      <w:i/>
      <w:iCs/>
    </w:rPr>
  </w:style>
  <w:style w:type="paragraph" w:styleId="Intenzivencitat">
    <w:name w:val="Intense Quote"/>
    <w:basedOn w:val="Navaden"/>
    <w:next w:val="Navaden"/>
    <w:link w:val="IntenzivencitatZnak"/>
    <w:uiPriority w:val="30"/>
    <w:rsid w:val="00FC693F"/>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FC693F"/>
    <w:rPr>
      <w:b/>
      <w:bCs/>
      <w:i/>
      <w:iCs/>
      <w:color w:val="4F81BD" w:themeColor="accent1"/>
    </w:rPr>
  </w:style>
  <w:style w:type="character" w:styleId="Neenpoudarek">
    <w:name w:val="Subtle Emphasis"/>
    <w:basedOn w:val="Privzetapisavaodstavka"/>
    <w:uiPriority w:val="19"/>
    <w:rsid w:val="00FC693F"/>
    <w:rPr>
      <w:i/>
      <w:iCs/>
      <w:color w:val="808080" w:themeColor="text1" w:themeTint="7F"/>
    </w:rPr>
  </w:style>
  <w:style w:type="character" w:styleId="Intenzivenpoudarek">
    <w:name w:val="Intense Emphasis"/>
    <w:basedOn w:val="Privzetapisavaodstavka"/>
    <w:uiPriority w:val="21"/>
    <w:rsid w:val="00FC693F"/>
    <w:rPr>
      <w:b/>
      <w:bCs/>
      <w:i/>
      <w:iCs/>
      <w:color w:val="4F81BD" w:themeColor="accent1"/>
    </w:rPr>
  </w:style>
  <w:style w:type="character" w:styleId="Neensklic">
    <w:name w:val="Subtle Reference"/>
    <w:basedOn w:val="Privzetapisavaodstavka"/>
    <w:uiPriority w:val="31"/>
    <w:rsid w:val="00FC693F"/>
    <w:rPr>
      <w:smallCaps/>
      <w:color w:val="C0504D" w:themeColor="accent2"/>
      <w:u w:val="single"/>
    </w:rPr>
  </w:style>
  <w:style w:type="character" w:styleId="Intenzivensklic">
    <w:name w:val="Intense Reference"/>
    <w:basedOn w:val="Privzetapisavaodstavka"/>
    <w:uiPriority w:val="32"/>
    <w:rsid w:val="00FC693F"/>
    <w:rPr>
      <w:b/>
      <w:bCs/>
      <w:smallCaps/>
      <w:color w:val="C0504D" w:themeColor="accent2"/>
      <w:spacing w:val="5"/>
      <w:u w:val="single"/>
    </w:rPr>
  </w:style>
  <w:style w:type="character" w:styleId="Naslovknjige">
    <w:name w:val="Book Title"/>
    <w:basedOn w:val="Privzetapisavaodstavka"/>
    <w:uiPriority w:val="33"/>
    <w:rsid w:val="00FC693F"/>
    <w:rPr>
      <w:b/>
      <w:bCs/>
      <w:smallCaps/>
      <w:spacing w:val="5"/>
    </w:rPr>
  </w:style>
  <w:style w:type="paragraph" w:styleId="NaslovTOC">
    <w:name w:val="TOC Heading"/>
    <w:basedOn w:val="Naslov1"/>
    <w:next w:val="Navaden"/>
    <w:uiPriority w:val="39"/>
    <w:semiHidden/>
    <w:unhideWhenUsed/>
    <w:qFormat/>
    <w:rsid w:val="00FC693F"/>
    <w:pPr>
      <w:outlineLvl w:val="9"/>
    </w:pPr>
  </w:style>
  <w:style w:type="table" w:styleId="Tabelamrea">
    <w:name w:val="Table Grid"/>
    <w:basedOn w:val="Navadnatabe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osenenjepoudarek2">
    <w:name w:val="Light Shading Accent 2"/>
    <w:basedOn w:val="Navadnatabe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osenenjepoudarek4">
    <w:name w:val="Light Shading Accent 4"/>
    <w:basedOn w:val="Navadnatabe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osenenjepoudarek5">
    <w:name w:val="Light Shading Accent 5"/>
    <w:basedOn w:val="Navadnatabe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osenenjepoudarek6">
    <w:name w:val="Light Shading Accent 6"/>
    <w:basedOn w:val="Navadnatabe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elseznam">
    <w:name w:val="Light List"/>
    <w:basedOn w:val="Navadnatabe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elseznampoudarek2">
    <w:name w:val="Light List Accent 2"/>
    <w:basedOn w:val="Navadnatabe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elseznampoudarek3">
    <w:name w:val="Light List Accent 3"/>
    <w:basedOn w:val="Navadnatabe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4">
    <w:name w:val="Light List Accent 4"/>
    <w:basedOn w:val="Navadnatabe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elseznampoudarek5">
    <w:name w:val="Light List Accent 5"/>
    <w:basedOn w:val="Navadnatabe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elseznampoudarek6">
    <w:name w:val="Light List Accent 6"/>
    <w:basedOn w:val="Navadnatabe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amrea">
    <w:name w:val="Light Grid"/>
    <w:basedOn w:val="Navadnatabe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amreapoudarek2">
    <w:name w:val="Light Grid Accent 2"/>
    <w:basedOn w:val="Navadnatabe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amreapoudarek3">
    <w:name w:val="Light Grid Accent 3"/>
    <w:basedOn w:val="Navadnatabe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amreapoudarek4">
    <w:name w:val="Light Grid Accent 4"/>
    <w:basedOn w:val="Navadnatabe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amreapoudarek5">
    <w:name w:val="Light Grid Accent 5"/>
    <w:basedOn w:val="Navadnatabe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amreapoudarek6">
    <w:name w:val="Light Grid Accent 6"/>
    <w:basedOn w:val="Navadnatabe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rednjesenenje1">
    <w:name w:val="Medium Shading 1"/>
    <w:basedOn w:val="Navadnatabe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seznam1">
    <w:name w:val="Medium List 1"/>
    <w:basedOn w:val="Navadnatabe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seznam1poudarek2">
    <w:name w:val="Medium List 1 Accent 2"/>
    <w:basedOn w:val="Navadnatabe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seznam1poudarek3">
    <w:name w:val="Medium List 1 Accent 3"/>
    <w:basedOn w:val="Navadnatabe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seznam1poudarek4">
    <w:name w:val="Medium List 1 Accent 4"/>
    <w:basedOn w:val="Navadnatabe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seznam1poudarek5">
    <w:name w:val="Medium List 1 Accent 5"/>
    <w:basedOn w:val="Navadnatabe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seznam1poudarek6">
    <w:name w:val="Medium List 1 Accent 6"/>
    <w:basedOn w:val="Navadnatabe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seznam2">
    <w:name w:val="Medium Lis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mrea1">
    <w:name w:val="Medium Grid 1"/>
    <w:basedOn w:val="Navadnatabe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1poudarek2">
    <w:name w:val="Medium Grid 1 Accent 2"/>
    <w:basedOn w:val="Navadnatabe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mrea1poudarek3">
    <w:name w:val="Medium Grid 1 Accent 3"/>
    <w:basedOn w:val="Navadnatabe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mrea1poudarek4">
    <w:name w:val="Medium Grid 1 Accent 4"/>
    <w:basedOn w:val="Navadnatabe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mrea1poudarek5">
    <w:name w:val="Medium Grid 1 Accent 5"/>
    <w:basedOn w:val="Navadnatabe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mrea1poudarek6">
    <w:name w:val="Medium Grid 1 Accent 6"/>
    <w:basedOn w:val="Navadnatabe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mrea2">
    <w:name w:val="Medium Grid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mrea3poudarek2">
    <w:name w:val="Medium Grid 3 Accent 2"/>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mrea3poudarek3">
    <w:name w:val="Medium Grid 3 Accent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mrea3poudarek4">
    <w:name w:val="Medium Grid 3 Accent 4"/>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mrea3poudarek5">
    <w:name w:val="Medium Grid 3 Accent 5"/>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mrea3poudarek6">
    <w:name w:val="Medium Grid 3 Accent 6"/>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emenseznam">
    <w:name w:val="Dark List"/>
    <w:basedOn w:val="Navadnatabe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emenseznampoudarek2">
    <w:name w:val="Dark List Accent 2"/>
    <w:basedOn w:val="Navadnatabe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emenseznampoudarek3">
    <w:name w:val="Dark List Accent 3"/>
    <w:basedOn w:val="Navadnatabe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emenseznampoudarek4">
    <w:name w:val="Dark List Accent 4"/>
    <w:basedOn w:val="Navadnatabe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emenseznampoudarek5">
    <w:name w:val="Dark List Accent 5"/>
    <w:basedOn w:val="Navadnatabe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emenseznampoudarek6">
    <w:name w:val="Dark List Accent 6"/>
    <w:basedOn w:val="Navadnatabe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vnosenenje">
    <w:name w:val="Colorful Shading"/>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vnosenenjepoudarek4">
    <w:name w:val="Colorful Shading Accent 4"/>
    <w:basedOn w:val="Navadnatabe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vniseznam">
    <w:name w:val="Colorful List"/>
    <w:basedOn w:val="Navadnatabe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2">
    <w:name w:val="Colorful List Accent 2"/>
    <w:basedOn w:val="Navadnatabe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venseznampoudarek3">
    <w:name w:val="Colorful List Accent 3"/>
    <w:basedOn w:val="Navadnatabe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vniseznampoudarek4">
    <w:name w:val="Colorful List Accent 4"/>
    <w:basedOn w:val="Navadnatabe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vniseznampoudarek5">
    <w:name w:val="Colorful List Accent 5"/>
    <w:basedOn w:val="Navadnatabe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vniseznampoudarek6">
    <w:name w:val="Colorful List Accent 6"/>
    <w:basedOn w:val="Navadnatabe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vnamrea">
    <w:name w:val="Colorful Grid"/>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vnamreapoudarek2">
    <w:name w:val="Colorful Grid Accent 2"/>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vnamreapoudarek3">
    <w:name w:val="Colorful Grid Accent 3"/>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vnamreapoudarek4">
    <w:name w:val="Colorful Grid Accent 4"/>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vnamreapoudarek5">
    <w:name w:val="Colorful Grid Accent 5"/>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vnamreapoudarek6">
    <w:name w:val="Colorful Grid Accent 6"/>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iperpovezava">
    <w:name w:val="Hyperlink"/>
    <w:basedOn w:val="Privzetapisavaodstavka"/>
    <w:uiPriority w:val="99"/>
    <w:unhideWhenUsed/>
    <w:rsid w:val="00F9540A"/>
    <w:rPr>
      <w:color w:val="0000FF" w:themeColor="hyperlink"/>
      <w:u w:val="single"/>
    </w:rPr>
  </w:style>
  <w:style w:type="character" w:styleId="Nerazreenaomemba">
    <w:name w:val="Unresolved Mention"/>
    <w:basedOn w:val="Privzetapisavaodstavka"/>
    <w:uiPriority w:val="99"/>
    <w:semiHidden/>
    <w:unhideWhenUsed/>
    <w:rsid w:val="00F9540A"/>
    <w:rPr>
      <w:color w:val="605E5C"/>
      <w:shd w:val="clear" w:color="auto" w:fill="E1DFDD"/>
    </w:rPr>
  </w:style>
  <w:style w:type="character" w:styleId="Pripombasklic">
    <w:name w:val="annotation reference"/>
    <w:basedOn w:val="Privzetapisavaodstavka"/>
    <w:semiHidden/>
    <w:unhideWhenUsed/>
    <w:rsid w:val="002C6CF4"/>
    <w:rPr>
      <w:sz w:val="16"/>
      <w:szCs w:val="16"/>
    </w:rPr>
  </w:style>
  <w:style w:type="paragraph" w:styleId="Pripombabesedilo">
    <w:name w:val="annotation text"/>
    <w:basedOn w:val="Navaden"/>
    <w:link w:val="PripombabesediloZnak"/>
    <w:uiPriority w:val="99"/>
    <w:semiHidden/>
    <w:unhideWhenUsed/>
    <w:rsid w:val="002C6CF4"/>
    <w:rPr>
      <w:szCs w:val="20"/>
    </w:rPr>
  </w:style>
  <w:style w:type="character" w:customStyle="1" w:styleId="PripombabesediloZnak">
    <w:name w:val="Pripomba – besedilo Znak"/>
    <w:basedOn w:val="Privzetapisavaodstavka"/>
    <w:link w:val="Pripombabesedilo"/>
    <w:uiPriority w:val="99"/>
    <w:semiHidden/>
    <w:rsid w:val="002C6CF4"/>
    <w:rPr>
      <w:sz w:val="20"/>
      <w:szCs w:val="20"/>
    </w:rPr>
  </w:style>
  <w:style w:type="paragraph" w:styleId="Zadevapripombe">
    <w:name w:val="annotation subject"/>
    <w:basedOn w:val="Pripombabesedilo"/>
    <w:next w:val="Pripombabesedilo"/>
    <w:link w:val="ZadevapripombeZnak"/>
    <w:uiPriority w:val="99"/>
    <w:semiHidden/>
    <w:unhideWhenUsed/>
    <w:rsid w:val="002C6CF4"/>
    <w:rPr>
      <w:b/>
      <w:bCs/>
    </w:rPr>
  </w:style>
  <w:style w:type="character" w:customStyle="1" w:styleId="ZadevapripombeZnak">
    <w:name w:val="Zadeva pripombe Znak"/>
    <w:basedOn w:val="PripombabesediloZnak"/>
    <w:link w:val="Zadevapripombe"/>
    <w:uiPriority w:val="99"/>
    <w:semiHidden/>
    <w:rsid w:val="002C6CF4"/>
    <w:rPr>
      <w:b/>
      <w:bCs/>
      <w:sz w:val="20"/>
      <w:szCs w:val="20"/>
    </w:rPr>
  </w:style>
  <w:style w:type="paragraph" w:styleId="Besedilooblaka">
    <w:name w:val="Balloon Text"/>
    <w:basedOn w:val="Navaden"/>
    <w:link w:val="BesedilooblakaZnak"/>
    <w:uiPriority w:val="99"/>
    <w:semiHidden/>
    <w:unhideWhenUsed/>
    <w:rsid w:val="002C6CF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C6CF4"/>
    <w:rPr>
      <w:rFonts w:ascii="Segoe UI" w:hAnsi="Segoe UI" w:cs="Segoe UI"/>
      <w:sz w:val="18"/>
      <w:szCs w:val="18"/>
    </w:rPr>
  </w:style>
  <w:style w:type="character" w:styleId="SledenaHiperpovezava">
    <w:name w:val="FollowedHyperlink"/>
    <w:basedOn w:val="Privzetapisavaodstavka"/>
    <w:uiPriority w:val="99"/>
    <w:semiHidden/>
    <w:unhideWhenUsed/>
    <w:rsid w:val="00F45E23"/>
    <w:rPr>
      <w:color w:val="800080" w:themeColor="followedHyperlink"/>
      <w:u w:val="single"/>
    </w:rPr>
  </w:style>
  <w:style w:type="paragraph" w:styleId="Sprotnaopomba-besedilo">
    <w:name w:val="footnote text"/>
    <w:basedOn w:val="Navaden"/>
    <w:link w:val="Sprotnaopomba-besediloZnak"/>
    <w:uiPriority w:val="99"/>
    <w:semiHidden/>
    <w:unhideWhenUsed/>
    <w:rsid w:val="008C157F"/>
    <w:rPr>
      <w:szCs w:val="20"/>
    </w:rPr>
  </w:style>
  <w:style w:type="character" w:customStyle="1" w:styleId="Sprotnaopomba-besediloZnak">
    <w:name w:val="Sprotna opomba - besedilo Znak"/>
    <w:basedOn w:val="Privzetapisavaodstavka"/>
    <w:link w:val="Sprotnaopomba-besedilo"/>
    <w:uiPriority w:val="99"/>
    <w:semiHidden/>
    <w:rsid w:val="008C157F"/>
    <w:rPr>
      <w:sz w:val="20"/>
      <w:szCs w:val="20"/>
    </w:rPr>
  </w:style>
  <w:style w:type="character" w:styleId="Sprotnaopomba-sklic">
    <w:name w:val="footnote reference"/>
    <w:basedOn w:val="Privzetapisavaodstavka"/>
    <w:uiPriority w:val="99"/>
    <w:semiHidden/>
    <w:unhideWhenUsed/>
    <w:rsid w:val="008C157F"/>
    <w:rPr>
      <w:vertAlign w:val="superscript"/>
    </w:rPr>
  </w:style>
  <w:style w:type="paragraph" w:customStyle="1" w:styleId="Default">
    <w:name w:val="Default"/>
    <w:rsid w:val="009156F6"/>
    <w:pPr>
      <w:autoSpaceDE w:val="0"/>
      <w:autoSpaceDN w:val="0"/>
      <w:adjustRightInd w:val="0"/>
      <w:spacing w:after="0" w:line="240" w:lineRule="auto"/>
    </w:pPr>
    <w:rPr>
      <w:rFonts w:ascii="JJGLAD+Calibri" w:eastAsia="JJGLAD+Calibri" w:hAnsi="Times New Roman" w:cs="JJGLAD+Calibri"/>
      <w:color w:val="000000"/>
      <w:sz w:val="24"/>
      <w:szCs w:val="24"/>
      <w:lang w:val="sl-SI"/>
    </w:rPr>
  </w:style>
  <w:style w:type="paragraph" w:customStyle="1" w:styleId="Brezrazmikov2">
    <w:name w:val="Brez razmikov2"/>
    <w:rsid w:val="004D4AE9"/>
    <w:pPr>
      <w:suppressAutoHyphens/>
      <w:spacing w:after="0" w:line="240" w:lineRule="auto"/>
      <w:jc w:val="both"/>
    </w:pPr>
    <w:rPr>
      <w:rFonts w:ascii="Calibri" w:eastAsia="Calibri" w:hAnsi="Calibri" w:cs="Calibri"/>
      <w:lang w:val="sl-SI" w:eastAsia="ar-SA"/>
    </w:rPr>
  </w:style>
  <w:style w:type="paragraph" w:customStyle="1" w:styleId="z1qcye">
    <w:name w:val="z1qcye"/>
    <w:basedOn w:val="Navaden"/>
    <w:rsid w:val="00A75E32"/>
    <w:pPr>
      <w:widowControl/>
      <w:spacing w:before="100" w:beforeAutospacing="1" w:after="100" w:afterAutospacing="1"/>
      <w:jc w:val="left"/>
      <w:textboxTightWrap w:val="none"/>
    </w:pPr>
    <w:rPr>
      <w:rFonts w:ascii="Times New Roman" w:eastAsia="Times New Roman" w:hAnsi="Times New Roman" w:cs="Times New Roman"/>
      <w:sz w:val="24"/>
      <w:szCs w:val="24"/>
      <w:lang w:eastAsia="sl-SI"/>
    </w:rPr>
  </w:style>
  <w:style w:type="character" w:customStyle="1" w:styleId="t286pc">
    <w:name w:val="t286pc"/>
    <w:basedOn w:val="Privzetapisavaodstavka"/>
    <w:rsid w:val="00A75E32"/>
  </w:style>
  <w:style w:type="character" w:customStyle="1" w:styleId="OdstavekseznamaZnak">
    <w:name w:val="Odstavek seznama Znak"/>
    <w:link w:val="Odstavekseznama"/>
    <w:uiPriority w:val="34"/>
    <w:locked/>
    <w:rsid w:val="003A00ED"/>
    <w:rPr>
      <w:rFonts w:ascii="Arial" w:hAnsi="Arial"/>
      <w:sz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1516">
      <w:bodyDiv w:val="1"/>
      <w:marLeft w:val="0"/>
      <w:marRight w:val="0"/>
      <w:marTop w:val="0"/>
      <w:marBottom w:val="0"/>
      <w:divBdr>
        <w:top w:val="none" w:sz="0" w:space="0" w:color="auto"/>
        <w:left w:val="none" w:sz="0" w:space="0" w:color="auto"/>
        <w:bottom w:val="none" w:sz="0" w:space="0" w:color="auto"/>
        <w:right w:val="none" w:sz="0" w:space="0" w:color="auto"/>
      </w:divBdr>
    </w:div>
    <w:div w:id="194850324">
      <w:bodyDiv w:val="1"/>
      <w:marLeft w:val="0"/>
      <w:marRight w:val="0"/>
      <w:marTop w:val="0"/>
      <w:marBottom w:val="0"/>
      <w:divBdr>
        <w:top w:val="none" w:sz="0" w:space="0" w:color="auto"/>
        <w:left w:val="none" w:sz="0" w:space="0" w:color="auto"/>
        <w:bottom w:val="none" w:sz="0" w:space="0" w:color="auto"/>
        <w:right w:val="none" w:sz="0" w:space="0" w:color="auto"/>
      </w:divBdr>
    </w:div>
    <w:div w:id="281739463">
      <w:bodyDiv w:val="1"/>
      <w:marLeft w:val="0"/>
      <w:marRight w:val="0"/>
      <w:marTop w:val="0"/>
      <w:marBottom w:val="0"/>
      <w:divBdr>
        <w:top w:val="none" w:sz="0" w:space="0" w:color="auto"/>
        <w:left w:val="none" w:sz="0" w:space="0" w:color="auto"/>
        <w:bottom w:val="none" w:sz="0" w:space="0" w:color="auto"/>
        <w:right w:val="none" w:sz="0" w:space="0" w:color="auto"/>
      </w:divBdr>
    </w:div>
    <w:div w:id="545218841">
      <w:bodyDiv w:val="1"/>
      <w:marLeft w:val="0"/>
      <w:marRight w:val="0"/>
      <w:marTop w:val="0"/>
      <w:marBottom w:val="0"/>
      <w:divBdr>
        <w:top w:val="none" w:sz="0" w:space="0" w:color="auto"/>
        <w:left w:val="none" w:sz="0" w:space="0" w:color="auto"/>
        <w:bottom w:val="none" w:sz="0" w:space="0" w:color="auto"/>
        <w:right w:val="none" w:sz="0" w:space="0" w:color="auto"/>
      </w:divBdr>
    </w:div>
    <w:div w:id="658070761">
      <w:bodyDiv w:val="1"/>
      <w:marLeft w:val="0"/>
      <w:marRight w:val="0"/>
      <w:marTop w:val="0"/>
      <w:marBottom w:val="0"/>
      <w:divBdr>
        <w:top w:val="none" w:sz="0" w:space="0" w:color="auto"/>
        <w:left w:val="none" w:sz="0" w:space="0" w:color="auto"/>
        <w:bottom w:val="none" w:sz="0" w:space="0" w:color="auto"/>
        <w:right w:val="none" w:sz="0" w:space="0" w:color="auto"/>
      </w:divBdr>
    </w:div>
    <w:div w:id="1407067552">
      <w:bodyDiv w:val="1"/>
      <w:marLeft w:val="0"/>
      <w:marRight w:val="0"/>
      <w:marTop w:val="0"/>
      <w:marBottom w:val="0"/>
      <w:divBdr>
        <w:top w:val="none" w:sz="0" w:space="0" w:color="auto"/>
        <w:left w:val="none" w:sz="0" w:space="0" w:color="auto"/>
        <w:bottom w:val="none" w:sz="0" w:space="0" w:color="auto"/>
        <w:right w:val="none" w:sz="0" w:space="0" w:color="auto"/>
      </w:divBdr>
    </w:div>
    <w:div w:id="1629893005">
      <w:bodyDiv w:val="1"/>
      <w:marLeft w:val="0"/>
      <w:marRight w:val="0"/>
      <w:marTop w:val="0"/>
      <w:marBottom w:val="0"/>
      <w:divBdr>
        <w:top w:val="none" w:sz="0" w:space="0" w:color="auto"/>
        <w:left w:val="none" w:sz="0" w:space="0" w:color="auto"/>
        <w:bottom w:val="none" w:sz="0" w:space="0" w:color="auto"/>
        <w:right w:val="none" w:sz="0" w:space="0" w:color="auto"/>
      </w:divBdr>
      <w:divsChild>
        <w:div w:id="137501693">
          <w:marLeft w:val="0"/>
          <w:marRight w:val="0"/>
          <w:marTop w:val="180"/>
          <w:marBottom w:val="240"/>
          <w:divBdr>
            <w:top w:val="none" w:sz="0" w:space="0" w:color="auto"/>
            <w:left w:val="none" w:sz="0" w:space="0" w:color="auto"/>
            <w:bottom w:val="none" w:sz="0" w:space="0" w:color="auto"/>
            <w:right w:val="none" w:sz="0" w:space="0" w:color="auto"/>
          </w:divBdr>
        </w:div>
        <w:div w:id="555050105">
          <w:marLeft w:val="0"/>
          <w:marRight w:val="0"/>
          <w:marTop w:val="180"/>
          <w:marBottom w:val="240"/>
          <w:divBdr>
            <w:top w:val="none" w:sz="0" w:space="0" w:color="auto"/>
            <w:left w:val="none" w:sz="0" w:space="0" w:color="auto"/>
            <w:bottom w:val="none" w:sz="0" w:space="0" w:color="auto"/>
            <w:right w:val="none" w:sz="0" w:space="0" w:color="auto"/>
          </w:divBdr>
        </w:div>
        <w:div w:id="1044332525">
          <w:marLeft w:val="0"/>
          <w:marRight w:val="0"/>
          <w:marTop w:val="180"/>
          <w:marBottom w:val="240"/>
          <w:divBdr>
            <w:top w:val="none" w:sz="0" w:space="0" w:color="auto"/>
            <w:left w:val="none" w:sz="0" w:space="0" w:color="auto"/>
            <w:bottom w:val="none" w:sz="0" w:space="0" w:color="auto"/>
            <w:right w:val="none" w:sz="0" w:space="0" w:color="auto"/>
          </w:divBdr>
        </w:div>
      </w:divsChild>
    </w:div>
    <w:div w:id="1857649268">
      <w:bodyDiv w:val="1"/>
      <w:marLeft w:val="0"/>
      <w:marRight w:val="0"/>
      <w:marTop w:val="0"/>
      <w:marBottom w:val="0"/>
      <w:divBdr>
        <w:top w:val="none" w:sz="0" w:space="0" w:color="auto"/>
        <w:left w:val="none" w:sz="0" w:space="0" w:color="auto"/>
        <w:bottom w:val="none" w:sz="0" w:space="0" w:color="auto"/>
        <w:right w:val="none" w:sz="0" w:space="0" w:color="auto"/>
      </w:divBdr>
      <w:divsChild>
        <w:div w:id="573710061">
          <w:marLeft w:val="0"/>
          <w:marRight w:val="0"/>
          <w:marTop w:val="180"/>
          <w:marBottom w:val="240"/>
          <w:divBdr>
            <w:top w:val="none" w:sz="0" w:space="0" w:color="auto"/>
            <w:left w:val="none" w:sz="0" w:space="0" w:color="auto"/>
            <w:bottom w:val="none" w:sz="0" w:space="0" w:color="auto"/>
            <w:right w:val="none" w:sz="0" w:space="0" w:color="auto"/>
          </w:divBdr>
        </w:div>
        <w:div w:id="947811460">
          <w:marLeft w:val="0"/>
          <w:marRight w:val="0"/>
          <w:marTop w:val="180"/>
          <w:marBottom w:val="24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gners/>
</file>

<file path=customXml/itemProps1.xml><?xml version="1.0" encoding="utf-8"?>
<ds:datastoreItem xmlns:ds="http://schemas.openxmlformats.org/officeDocument/2006/customXml" ds:itemID="{CF05C577-9954-4F83-8B00-496BA20DB597}">
  <ds:schemaRefs>
    <ds:schemaRef ds:uri="http://schemas.openxmlformats.org/officeDocument/2006/bibliography"/>
  </ds:schemaRefs>
</ds:datastoreItem>
</file>

<file path=customXml/itemProps2.xml><?xml version="1.0" encoding="utf-8"?>
<ds:datastoreItem xmlns:ds="http://schemas.openxmlformats.org/officeDocument/2006/customXml" ds:itemID="{AAC6CF75-668E-498C-95AE-3948599D1CC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6218</Words>
  <Characters>35444</Characters>
  <Application>Microsoft Office Word</Application>
  <DocSecurity>0</DocSecurity>
  <Lines>295</Lines>
  <Paragraphs>83</Paragraphs>
  <ScaleCrop>false</ScaleCrop>
  <Manager/>
  <Company/>
  <LinksUpToDate>false</LinksUpToDate>
  <CharactersWithSpaces>41579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2026-09-11T08:40:00Z</dcterms:created>
  <dcterms:modified xsi:type="dcterms:W3CDTF">2026-09-11T08:40:00Z</dcterms:modified>
  <cp:category/>
</cp:coreProperties>
</file>